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0D48" w14:textId="77777777" w:rsidR="00787281" w:rsidRDefault="00787281" w:rsidP="00787281">
      <w:pPr>
        <w:spacing w:line="240" w:lineRule="auto"/>
        <w:rPr>
          <w:color w:val="666666"/>
          <w:sz w:val="36"/>
          <w:szCs w:val="36"/>
        </w:rPr>
      </w:pPr>
      <w:bookmarkStart w:id="0" w:name="_heading=h.1fob9te" w:colFirst="0" w:colLast="0"/>
      <w:bookmarkEnd w:id="0"/>
      <w:r w:rsidRPr="00E075B8">
        <w:rPr>
          <w:rFonts w:ascii="Economica" w:eastAsia="Economica" w:hAnsi="Economica" w:cs="Economica"/>
          <w:color w:val="666666"/>
          <w:sz w:val="36"/>
          <w:szCs w:val="36"/>
        </w:rPr>
        <w:t>Program Catalogue</w:t>
      </w:r>
      <w:r>
        <w:rPr>
          <w:rFonts w:ascii="Economica" w:eastAsia="Economica" w:hAnsi="Economica" w:cs="Economica"/>
          <w:color w:val="666666"/>
          <w:sz w:val="36"/>
          <w:szCs w:val="36"/>
        </w:rPr>
        <w:t xml:space="preserve">   |   2023-2024   |  </w:t>
      </w:r>
      <w:r>
        <w:rPr>
          <w:color w:val="666666"/>
          <w:sz w:val="36"/>
          <w:szCs w:val="36"/>
        </w:rPr>
        <w:t xml:space="preserve"> </w:t>
      </w:r>
      <w:r w:rsidRPr="00E075B8">
        <w:rPr>
          <w:rFonts w:cs="Arial"/>
          <w:color w:val="666666"/>
          <w:sz w:val="36"/>
          <w:szCs w:val="36"/>
          <w:rtl/>
        </w:rPr>
        <w:t>دليل البرنامج الدراسي</w:t>
      </w:r>
    </w:p>
    <w:p w14:paraId="2F6A8130" w14:textId="49358EE5" w:rsidR="00787281" w:rsidRDefault="00DA5FBC" w:rsidP="00787281">
      <w:pPr>
        <w:bidi/>
        <w:rPr>
          <w:rFonts w:asciiTheme="majorBidi" w:hAnsiTheme="majorBidi" w:cstheme="majorBidi"/>
          <w:sz w:val="28"/>
          <w:szCs w:val="28"/>
          <w:lang w:bidi="ar-IQ"/>
        </w:rPr>
      </w:pPr>
      <w:r>
        <w:rPr>
          <w:noProof/>
        </w:rPr>
        <mc:AlternateContent>
          <mc:Choice Requires="wps">
            <w:drawing>
              <wp:anchor distT="0" distB="0" distL="114300" distR="114300" simplePos="0" relativeHeight="251664384" behindDoc="0" locked="0" layoutInCell="1" allowOverlap="1" wp14:anchorId="7381A4BC" wp14:editId="13088545">
                <wp:simplePos x="0" y="0"/>
                <wp:positionH relativeFrom="column">
                  <wp:posOffset>-496614</wp:posOffset>
                </wp:positionH>
                <wp:positionV relativeFrom="paragraph">
                  <wp:posOffset>250256</wp:posOffset>
                </wp:positionV>
                <wp:extent cx="1085850" cy="1371600"/>
                <wp:effectExtent l="0" t="0" r="0" b="0"/>
                <wp:wrapNone/>
                <wp:docPr id="754040233" name="Text Box 1"/>
                <wp:cNvGraphicFramePr/>
                <a:graphic xmlns:a="http://schemas.openxmlformats.org/drawingml/2006/main">
                  <a:graphicData uri="http://schemas.microsoft.com/office/word/2010/wordprocessingShape">
                    <wps:wsp>
                      <wps:cNvSpPr txBox="1"/>
                      <wps:spPr>
                        <a:xfrm>
                          <a:off x="0" y="0"/>
                          <a:ext cx="1085850" cy="1371600"/>
                        </a:xfrm>
                        <a:prstGeom prst="rect">
                          <a:avLst/>
                        </a:prstGeom>
                        <a:noFill/>
                        <a:ln w="6350">
                          <a:noFill/>
                        </a:ln>
                      </wps:spPr>
                      <wps:txbx>
                        <w:txbxContent>
                          <w:p w14:paraId="071DF374" w14:textId="77777777" w:rsidR="00787281" w:rsidRDefault="00787281" w:rsidP="00787281">
                            <w:r>
                              <w:rPr>
                                <w:noProof/>
                              </w:rPr>
                              <w:drawing>
                                <wp:inline distT="0" distB="0" distL="0" distR="0" wp14:anchorId="6A7A1DD2" wp14:editId="69D6F0C8">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1A4BC" id="_x0000_t202" coordsize="21600,21600" o:spt="202" path="m,l,21600r21600,l21600,xe">
                <v:stroke joinstyle="miter"/>
                <v:path gradientshapeok="t" o:connecttype="rect"/>
              </v:shapetype>
              <v:shape id="Text Box 1" o:spid="_x0000_s1026" type="#_x0000_t202" style="position:absolute;left:0;text-align:left;margin-left:-39.1pt;margin-top:19.7pt;width:85.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" filled="f" stroked="f" strokeweight=".5pt">
                <v:textbox>
                  <w:txbxContent>
                    <w:p w14:paraId="071DF374" w14:textId="77777777" w:rsidR="00787281" w:rsidRDefault="00787281" w:rsidP="00787281">
                      <w:r>
                        <w:rPr>
                          <w:noProof/>
                        </w:rPr>
                        <w:drawing>
                          <wp:inline distT="0" distB="0" distL="0" distR="0" wp14:anchorId="6A7A1DD2" wp14:editId="69D6F0C8">
                            <wp:extent cx="841972" cy="1226000"/>
                            <wp:effectExtent l="0" t="0" r="0" b="0"/>
                            <wp:docPr id="6" name="Picture 5">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87281">
        <w:rPr>
          <w:noProof/>
        </w:rPr>
        <mc:AlternateContent>
          <mc:Choice Requires="wps">
            <w:drawing>
              <wp:anchor distT="0" distB="0" distL="114300" distR="114300" simplePos="0" relativeHeight="251665408" behindDoc="0" locked="0" layoutInCell="1" allowOverlap="1" wp14:anchorId="2C41CCB6" wp14:editId="7568ED1B">
                <wp:simplePos x="0" y="0"/>
                <wp:positionH relativeFrom="column">
                  <wp:posOffset>4977143</wp:posOffset>
                </wp:positionH>
                <wp:positionV relativeFrom="paragraph">
                  <wp:posOffset>266983</wp:posOffset>
                </wp:positionV>
                <wp:extent cx="1085850" cy="1511929"/>
                <wp:effectExtent l="0" t="0" r="0" b="0"/>
                <wp:wrapNone/>
                <wp:docPr id="1635223737" name="Text Box 1"/>
                <wp:cNvGraphicFramePr/>
                <a:graphic xmlns:a="http://schemas.openxmlformats.org/drawingml/2006/main">
                  <a:graphicData uri="http://schemas.microsoft.com/office/word/2010/wordprocessingShape">
                    <wps:wsp>
                      <wps:cNvSpPr txBox="1"/>
                      <wps:spPr>
                        <a:xfrm>
                          <a:off x="0" y="0"/>
                          <a:ext cx="1085850" cy="1511929"/>
                        </a:xfrm>
                        <a:prstGeom prst="rect">
                          <a:avLst/>
                        </a:prstGeom>
                        <a:noFill/>
                        <a:ln w="6350">
                          <a:noFill/>
                        </a:ln>
                      </wps:spPr>
                      <wps:txbx>
                        <w:txbxContent>
                          <w:p w14:paraId="4E9DE2CC" w14:textId="77777777" w:rsidR="00787281" w:rsidRDefault="00787281" w:rsidP="00787281">
                            <w:r w:rsidRPr="00810CA9">
                              <w:rPr>
                                <w:b/>
                                <w:noProof/>
                                <w:sz w:val="56"/>
                                <w:szCs w:val="56"/>
                                <w:rtl/>
                              </w:rPr>
                              <w:drawing>
                                <wp:inline distT="0" distB="0" distL="0" distR="0" wp14:anchorId="1A12861A" wp14:editId="53AF4CB1">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1CCB6" id="_x0000_s1027" type="#_x0000_t202" style="position:absolute;left:0;text-align:left;margin-left:391.9pt;margin-top:21pt;width:85.5pt;height:1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" filled="f" stroked="f" strokeweight=".5pt">
                <v:textbox>
                  <w:txbxContent>
                    <w:p w14:paraId="4E9DE2CC" w14:textId="77777777" w:rsidR="00787281" w:rsidRDefault="00787281" w:rsidP="00787281">
                      <w:r w:rsidRPr="00810CA9">
                        <w:rPr>
                          <w:b/>
                          <w:noProof/>
                          <w:sz w:val="56"/>
                          <w:szCs w:val="56"/>
                          <w:rtl/>
                        </w:rPr>
                        <w:drawing>
                          <wp:inline distT="0" distB="0" distL="0" distR="0" wp14:anchorId="1A12861A" wp14:editId="53AF4CB1">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v:textbox>
              </v:shape>
            </w:pict>
          </mc:Fallback>
        </mc:AlternateContent>
      </w:r>
      <w:r w:rsidR="00B622C8">
        <w:pict w14:anchorId="78E39A28">
          <v:rect id="_x0000_i1025" style="width:0;height:1.5pt" o:hralign="center" o:hrstd="t" o:hr="t" fillcolor="#a0a0a0" stroked="f"/>
        </w:pict>
      </w:r>
    </w:p>
    <w:tbl>
      <w:tblPr>
        <w:tblW w:w="1193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2755"/>
      </w:tblGrid>
      <w:tr w:rsidR="00787281" w14:paraId="09A579E4" w14:textId="77777777" w:rsidTr="002A2E9D">
        <w:trPr>
          <w:trHeight w:val="1605"/>
        </w:trPr>
        <w:tc>
          <w:tcPr>
            <w:tcW w:w="9180" w:type="dxa"/>
            <w:tcBorders>
              <w:top w:val="single" w:sz="8" w:space="0" w:color="FFFFFF"/>
              <w:left w:val="single" w:sz="8" w:space="0" w:color="FFFFFF"/>
              <w:bottom w:val="single" w:sz="8" w:space="0" w:color="FFFFFF"/>
              <w:right w:val="single" w:sz="8" w:space="0" w:color="FFFFFF"/>
            </w:tcBorders>
          </w:tcPr>
          <w:p w14:paraId="23EAD5FF" w14:textId="77777777" w:rsidR="00787281" w:rsidRDefault="00787281"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University of Technology </w:t>
            </w:r>
          </w:p>
          <w:p w14:paraId="03205D06" w14:textId="77777777" w:rsidR="00787281" w:rsidRPr="00F44258" w:rsidRDefault="00787281"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Chemical Engineering Department </w:t>
            </w:r>
          </w:p>
          <w:p w14:paraId="0B9D6A4D" w14:textId="77777777" w:rsidR="00787281" w:rsidRDefault="00787281" w:rsidP="002A2E9D">
            <w:pPr>
              <w:bidi/>
              <w:spacing w:after="0" w:line="240" w:lineRule="auto"/>
              <w:jc w:val="center"/>
              <w:rPr>
                <w:b/>
                <w:sz w:val="56"/>
                <w:szCs w:val="56"/>
                <w:rtl/>
              </w:rPr>
            </w:pPr>
            <w:r w:rsidRPr="00CF6A6E">
              <w:rPr>
                <w:b/>
                <w:sz w:val="56"/>
                <w:szCs w:val="56"/>
                <w:rtl/>
              </w:rPr>
              <w:t>الجامعة التكنولوجية</w:t>
            </w:r>
          </w:p>
          <w:p w14:paraId="3103CB84" w14:textId="77777777" w:rsidR="00787281" w:rsidRPr="0054455D" w:rsidRDefault="00787281" w:rsidP="002A2E9D">
            <w:pPr>
              <w:bidi/>
              <w:spacing w:after="0" w:line="240" w:lineRule="auto"/>
              <w:jc w:val="center"/>
              <w:rPr>
                <w:b/>
                <w:sz w:val="56"/>
                <w:szCs w:val="56"/>
                <w:lang w:bidi="ar-IQ"/>
              </w:rPr>
            </w:pPr>
            <w:r>
              <w:rPr>
                <w:rFonts w:hint="cs"/>
                <w:b/>
                <w:sz w:val="56"/>
                <w:szCs w:val="56"/>
                <w:rtl/>
                <w:lang w:bidi="ar-IQ"/>
              </w:rPr>
              <w:t xml:space="preserve"> قسم الهندسة الكيمياوية</w:t>
            </w:r>
          </w:p>
        </w:tc>
        <w:tc>
          <w:tcPr>
            <w:tcW w:w="2755" w:type="dxa"/>
            <w:tcBorders>
              <w:top w:val="single" w:sz="8" w:space="0" w:color="FFFFFF"/>
              <w:left w:val="single" w:sz="8" w:space="0" w:color="FFFFFF"/>
              <w:bottom w:val="single" w:sz="8" w:space="0" w:color="FFFFFF"/>
              <w:right w:val="single" w:sz="8" w:space="0" w:color="FFFFFF"/>
            </w:tcBorders>
          </w:tcPr>
          <w:p w14:paraId="79A3529E" w14:textId="77777777" w:rsidR="00787281" w:rsidRDefault="00787281" w:rsidP="002A2E9D">
            <w:pPr>
              <w:widowControl w:val="0"/>
              <w:spacing w:after="0" w:line="240" w:lineRule="auto"/>
              <w:ind w:right="336"/>
              <w:jc w:val="right"/>
              <w:rPr>
                <w:rFonts w:ascii="Economica" w:eastAsia="Economica" w:hAnsi="Economica" w:cs="Economica"/>
                <w:b/>
                <w:sz w:val="72"/>
                <w:szCs w:val="72"/>
              </w:rPr>
            </w:pPr>
          </w:p>
        </w:tc>
      </w:tr>
    </w:tbl>
    <w:p w14:paraId="27F9A60C" w14:textId="153AA636" w:rsidR="00C60C82" w:rsidRPr="005162CC" w:rsidRDefault="00C60C82" w:rsidP="00C60C82">
      <w:pPr>
        <w:pStyle w:val="Subtitle"/>
        <w:ind w:right="26"/>
        <w:rPr>
          <w:rFonts w:ascii="Garamond" w:eastAsia="Garamond" w:hAnsi="Garamond" w:cs="Garamond"/>
          <w:color w:val="000000"/>
          <w:sz w:val="40"/>
          <w:szCs w:val="40"/>
        </w:rPr>
      </w:pPr>
      <w:bookmarkStart w:id="1" w:name="_Hlk137490355"/>
      <w:r w:rsidRPr="005162CC">
        <w:rPr>
          <w:rFonts w:ascii="Garamond" w:eastAsia="Garamond" w:hAnsi="Garamond" w:cs="Garamond"/>
          <w:color w:val="000000"/>
          <w:sz w:val="40"/>
          <w:szCs w:val="40"/>
        </w:rPr>
        <w:t xml:space="preserve">Chemical Engineering </w:t>
      </w:r>
      <w:bookmarkStart w:id="2" w:name="_Hlk137581172"/>
      <w:r w:rsidR="00751477" w:rsidRPr="005162CC">
        <w:rPr>
          <w:rFonts w:ascii="Garamond" w:eastAsia="Garamond" w:hAnsi="Garamond" w:cs="Garamond"/>
          <w:color w:val="000000"/>
          <w:sz w:val="40"/>
          <w:szCs w:val="40"/>
        </w:rPr>
        <w:t xml:space="preserve">and </w:t>
      </w:r>
      <w:r w:rsidRPr="005162CC">
        <w:rPr>
          <w:rFonts w:ascii="Garamond" w:eastAsia="Garamond" w:hAnsi="Garamond" w:cs="Garamond"/>
          <w:color w:val="000000"/>
          <w:sz w:val="40"/>
          <w:szCs w:val="40"/>
        </w:rPr>
        <w:t xml:space="preserve">Petroleum Refinery </w:t>
      </w:r>
      <w:r w:rsidR="00787281" w:rsidRPr="005162CC">
        <w:rPr>
          <w:rFonts w:ascii="Garamond" w:eastAsia="Garamond" w:hAnsi="Garamond" w:cs="Garamond"/>
          <w:color w:val="000000"/>
          <w:sz w:val="40"/>
          <w:szCs w:val="40"/>
        </w:rPr>
        <w:t>Branch</w:t>
      </w:r>
    </w:p>
    <w:p w14:paraId="2F63ED02" w14:textId="0752FCE3" w:rsidR="00C60C82" w:rsidRDefault="00C60C82" w:rsidP="00C60C82">
      <w:pPr>
        <w:pStyle w:val="Subtitle"/>
        <w:ind w:right="26"/>
        <w:jc w:val="right"/>
        <w:rPr>
          <w:rFonts w:ascii="Times New Roman" w:hAnsi="Times New Roman" w:cs="Times New Roman"/>
          <w:sz w:val="32"/>
          <w:szCs w:val="32"/>
          <w:lang w:bidi="ar-IQ"/>
        </w:rPr>
      </w:pPr>
      <w:bookmarkStart w:id="3" w:name="_Hlk137583162"/>
      <w:bookmarkEnd w:id="1"/>
      <w:bookmarkEnd w:id="2"/>
      <w:r w:rsidRPr="009B0D0E">
        <w:rPr>
          <w:rFonts w:ascii="Times New Roman" w:hAnsi="Times New Roman" w:cs="Times New Roman"/>
          <w:sz w:val="32"/>
          <w:szCs w:val="32"/>
          <w:rtl/>
          <w:lang w:bidi="ar-IQ"/>
        </w:rPr>
        <w:t>فرع ألهندسة الكيمياوية وتكرير النفط</w:t>
      </w:r>
      <w:bookmarkEnd w:id="3"/>
    </w:p>
    <w:p w14:paraId="1C06E76B" w14:textId="798656B6" w:rsidR="00751477" w:rsidRPr="00751477" w:rsidRDefault="00751477" w:rsidP="00751477">
      <w:pPr>
        <w:pStyle w:val="Subtitle"/>
        <w:ind w:right="26"/>
        <w:rPr>
          <w:sz w:val="32"/>
          <w:szCs w:val="32"/>
        </w:rPr>
      </w:pPr>
      <w:bookmarkStart w:id="4" w:name="_Hlk138109624"/>
      <w:r w:rsidRPr="005162CC">
        <w:rPr>
          <w:rFonts w:ascii="Garamond" w:eastAsia="Garamond" w:hAnsi="Garamond" w:cs="Garamond"/>
          <w:color w:val="000000"/>
          <w:sz w:val="40"/>
          <w:szCs w:val="40"/>
        </w:rPr>
        <w:t xml:space="preserve">Bachelor’s Degree (B.Sc.)                             </w:t>
      </w:r>
      <w:r>
        <w:rPr>
          <w:rFonts w:ascii="Garamond" w:eastAsia="Garamond" w:hAnsi="Garamond" w:cs="Garamond"/>
          <w:color w:val="000000"/>
          <w:sz w:val="40"/>
          <w:szCs w:val="40"/>
        </w:rPr>
        <w:t xml:space="preserve">           </w:t>
      </w:r>
      <w:r>
        <w:rPr>
          <w:rFonts w:ascii="Times New Roman" w:hAnsi="Times New Roman" w:cs="Times New Roman" w:hint="cs"/>
          <w:sz w:val="32"/>
          <w:szCs w:val="32"/>
          <w:rtl/>
        </w:rPr>
        <w:t>بكالوريوس</w:t>
      </w:r>
      <w:r>
        <w:rPr>
          <w:sz w:val="32"/>
          <w:szCs w:val="32"/>
          <w:rtl/>
        </w:rPr>
        <w:t xml:space="preserve"> </w:t>
      </w:r>
    </w:p>
    <w:bookmarkEnd w:id="4"/>
    <w:p w14:paraId="5BB7A136" w14:textId="3EACE265" w:rsidR="0062510D" w:rsidRPr="00C60C82" w:rsidRDefault="0062510D" w:rsidP="0062510D">
      <w:pPr>
        <w:bidi/>
        <w:rPr>
          <w:rFonts w:asciiTheme="majorBidi" w:hAnsiTheme="majorBidi" w:cstheme="majorBidi"/>
          <w:sz w:val="28"/>
          <w:szCs w:val="28"/>
          <w:rtl/>
          <w:lang w:bidi="ar-IQ"/>
        </w:rPr>
      </w:pPr>
    </w:p>
    <w:p w14:paraId="4DE5A47D" w14:textId="77777777" w:rsidR="00B271BF" w:rsidRDefault="00BD1883" w:rsidP="00BD1883">
      <w:pPr>
        <w:jc w:val="center"/>
        <w:rPr>
          <w:rFonts w:asciiTheme="majorBidi" w:hAnsiTheme="majorBidi" w:cstheme="majorBidi"/>
          <w:sz w:val="28"/>
          <w:szCs w:val="28"/>
          <w:rtl/>
          <w:lang w:bidi="ar-IQ"/>
        </w:rPr>
      </w:pPr>
      <w:r>
        <w:rPr>
          <w:noProof/>
        </w:rPr>
        <w:drawing>
          <wp:inline distT="0" distB="0" distL="0" distR="0" wp14:anchorId="3092B003" wp14:editId="3BD638BC">
            <wp:extent cx="4483959" cy="3776870"/>
            <wp:effectExtent l="0" t="0" r="0" b="0"/>
            <wp:docPr id="5"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9560" cy="3798434"/>
                    </a:xfrm>
                    <a:prstGeom prst="rect">
                      <a:avLst/>
                    </a:prstGeom>
                    <a:noFill/>
                    <a:ln>
                      <a:noFill/>
                    </a:ln>
                  </pic:spPr>
                </pic:pic>
              </a:graphicData>
            </a:graphic>
          </wp:inline>
        </w:drawing>
      </w:r>
    </w:p>
    <w:p w14:paraId="350F4DEC" w14:textId="39507A2D" w:rsidR="00C76039" w:rsidRDefault="00B271BF" w:rsidP="00C60C82">
      <w:pPr>
        <w:tabs>
          <w:tab w:val="left" w:pos="2505"/>
        </w:tabs>
        <w:rPr>
          <w:rFonts w:asciiTheme="majorBidi" w:hAnsiTheme="majorBidi" w:cstheme="majorBidi"/>
          <w:sz w:val="28"/>
          <w:szCs w:val="28"/>
          <w:rtl/>
          <w:lang w:bidi="ar-IQ"/>
        </w:rPr>
      </w:pPr>
      <w:r>
        <w:rPr>
          <w:rFonts w:asciiTheme="majorBidi" w:hAnsiTheme="majorBidi" w:cstheme="majorBidi"/>
          <w:sz w:val="28"/>
          <w:szCs w:val="28"/>
          <w:lang w:bidi="ar-IQ"/>
        </w:rPr>
        <w:tab/>
      </w:r>
    </w:p>
    <w:p w14:paraId="272D3047" w14:textId="77777777" w:rsidR="00C76039" w:rsidRDefault="00C76039" w:rsidP="00C76039">
      <w:pPr>
        <w:tabs>
          <w:tab w:val="left" w:pos="2505"/>
        </w:tabs>
        <w:bidi/>
        <w:jc w:val="center"/>
        <w:rPr>
          <w:rFonts w:asciiTheme="majorBidi" w:hAnsiTheme="majorBidi" w:cstheme="majorBidi"/>
          <w:sz w:val="28"/>
          <w:szCs w:val="28"/>
          <w:lang w:bidi="ar-IQ"/>
        </w:rPr>
      </w:pPr>
      <w:r>
        <w:rPr>
          <w:rFonts w:asciiTheme="majorBidi" w:hAnsiTheme="majorBidi" w:cstheme="majorBidi" w:hint="cs"/>
          <w:noProof/>
          <w:sz w:val="28"/>
          <w:szCs w:val="28"/>
          <w:rtl/>
        </w:rPr>
        <w:lastRenderedPageBreak/>
        <mc:AlternateContent>
          <mc:Choice Requires="wps">
            <w:drawing>
              <wp:anchor distT="0" distB="0" distL="114300" distR="114300" simplePos="0" relativeHeight="251662336" behindDoc="0" locked="0" layoutInCell="1" allowOverlap="1" wp14:anchorId="555728D7" wp14:editId="0BC6971A">
                <wp:simplePos x="0" y="0"/>
                <wp:positionH relativeFrom="page">
                  <wp:posOffset>895350</wp:posOffset>
                </wp:positionH>
                <wp:positionV relativeFrom="paragraph">
                  <wp:posOffset>304800</wp:posOffset>
                </wp:positionV>
                <wp:extent cx="649605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6496050"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67FA3E3" id="Straight Connector 4" o:spid="_x0000_s1026" style="position:absolute;flip:x 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5pt,24pt" to="5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" strokecolor="windowText" strokeweight="2.25pt">
                <v:stroke joinstyle="miter"/>
                <w10:wrap anchorx="page"/>
              </v:line>
            </w:pict>
          </mc:Fallback>
        </mc:AlternateContent>
      </w:r>
      <w:r>
        <w:rPr>
          <w:rFonts w:asciiTheme="majorBidi" w:hAnsiTheme="majorBidi" w:cstheme="majorBidi" w:hint="cs"/>
          <w:sz w:val="28"/>
          <w:szCs w:val="28"/>
          <w:rtl/>
          <w:lang w:bidi="ar-IQ"/>
        </w:rPr>
        <w:t xml:space="preserve">جدول المحتويات </w:t>
      </w:r>
      <w:r>
        <w:rPr>
          <w:rFonts w:ascii="Calibri" w:hAnsi="Calibri" w:cstheme="majorBidi"/>
          <w:sz w:val="28"/>
          <w:szCs w:val="28"/>
          <w:rtl/>
          <w:lang w:bidi="ar-IQ"/>
        </w:rPr>
        <w:t>|</w:t>
      </w:r>
      <w:r>
        <w:rPr>
          <w:rFonts w:asciiTheme="majorBidi" w:hAnsiTheme="majorBidi" w:cstheme="majorBidi"/>
          <w:sz w:val="28"/>
          <w:szCs w:val="28"/>
          <w:lang w:bidi="ar-IQ"/>
        </w:rPr>
        <w:t xml:space="preserve">   Table of Contents </w:t>
      </w:r>
    </w:p>
    <w:p w14:paraId="0BA1C998" w14:textId="77777777" w:rsidR="00C76039" w:rsidRDefault="00C76039" w:rsidP="00C76039">
      <w:pPr>
        <w:bidi/>
        <w:rPr>
          <w:rFonts w:asciiTheme="majorBidi" w:hAnsiTheme="majorBidi" w:cstheme="majorBidi"/>
          <w:sz w:val="28"/>
          <w:szCs w:val="28"/>
          <w:lang w:bidi="ar-IQ"/>
        </w:rPr>
      </w:pPr>
    </w:p>
    <w:p w14:paraId="58BF8FBA" w14:textId="77777777" w:rsidR="00C76039" w:rsidRDefault="00C76039" w:rsidP="004F3312">
      <w:pPr>
        <w:pStyle w:val="ListParagraph"/>
        <w:numPr>
          <w:ilvl w:val="0"/>
          <w:numId w:val="1"/>
        </w:numPr>
        <w:spacing w:line="360" w:lineRule="auto"/>
        <w:ind w:left="426" w:hanging="426"/>
        <w:rPr>
          <w:rFonts w:asciiTheme="majorBidi" w:hAnsiTheme="majorBidi" w:cstheme="majorBidi"/>
          <w:sz w:val="28"/>
          <w:szCs w:val="28"/>
          <w:lang w:bidi="ar-IQ"/>
        </w:rPr>
      </w:pPr>
      <w:r w:rsidRPr="00991981">
        <w:rPr>
          <w:rFonts w:asciiTheme="majorBidi" w:hAnsiTheme="majorBidi" w:cstheme="majorBidi"/>
          <w:sz w:val="28"/>
          <w:szCs w:val="28"/>
          <w:lang w:bidi="ar-IQ"/>
        </w:rPr>
        <w:t xml:space="preserve">Mission </w:t>
      </w:r>
      <w:r w:rsidR="00991981" w:rsidRPr="00991981">
        <w:rPr>
          <w:rFonts w:asciiTheme="majorBidi" w:hAnsiTheme="majorBidi" w:cstheme="majorBidi"/>
          <w:sz w:val="28"/>
          <w:szCs w:val="28"/>
          <w:lang w:bidi="ar-IQ"/>
        </w:rPr>
        <w:t xml:space="preserve">&amp; Vision Statement  </w:t>
      </w:r>
      <w:r w:rsidR="00991981">
        <w:rPr>
          <w:rFonts w:asciiTheme="majorBidi" w:hAnsiTheme="majorBidi" w:cstheme="majorBidi"/>
          <w:sz w:val="28"/>
          <w:szCs w:val="28"/>
          <w:lang w:bidi="ar-IQ"/>
        </w:rPr>
        <w:t xml:space="preserve"> </w:t>
      </w:r>
      <w:r w:rsidR="00991981">
        <w:rPr>
          <w:rFonts w:asciiTheme="majorBidi" w:hAnsiTheme="majorBidi" w:cstheme="majorBidi" w:hint="cs"/>
          <w:sz w:val="28"/>
          <w:szCs w:val="28"/>
          <w:rtl/>
          <w:lang w:bidi="ar-IQ"/>
        </w:rPr>
        <w:t xml:space="preserve">             </w:t>
      </w:r>
      <w:r w:rsidR="00991981">
        <w:rPr>
          <w:rFonts w:ascii="Calibri" w:hAnsi="Calibri" w:cstheme="majorBidi"/>
          <w:sz w:val="28"/>
          <w:szCs w:val="28"/>
          <w:lang w:bidi="ar-IQ"/>
        </w:rPr>
        <w:t>|</w:t>
      </w:r>
      <w:r w:rsidR="00991981">
        <w:rPr>
          <w:rFonts w:asciiTheme="majorBidi" w:hAnsiTheme="majorBidi" w:cstheme="majorBidi" w:hint="cs"/>
          <w:sz w:val="28"/>
          <w:szCs w:val="28"/>
          <w:rtl/>
          <w:lang w:bidi="ar-IQ"/>
        </w:rPr>
        <w:t xml:space="preserve">بيان المهمة والرؤية </w:t>
      </w:r>
    </w:p>
    <w:p w14:paraId="47F9C5A9"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Program Specification </w:t>
      </w:r>
      <w:r>
        <w:rPr>
          <w:rFonts w:asciiTheme="majorBidi" w:hAnsiTheme="majorBidi" w:cstheme="majorBidi" w:hint="cs"/>
          <w:sz w:val="28"/>
          <w:szCs w:val="28"/>
          <w:rtl/>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مواصفات البرنامج</w:t>
      </w:r>
    </w:p>
    <w:p w14:paraId="5420BE3C"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Program Goals </w:t>
      </w:r>
      <w:r>
        <w:rPr>
          <w:rFonts w:asciiTheme="majorBidi" w:hAnsiTheme="majorBidi" w:cstheme="majorBidi" w:hint="cs"/>
          <w:sz w:val="28"/>
          <w:szCs w:val="28"/>
          <w:rtl/>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اهداف البرنامج </w:t>
      </w:r>
    </w:p>
    <w:p w14:paraId="072ED579" w14:textId="035EA1DD"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Student </w:t>
      </w:r>
      <w:r w:rsidR="00963AA4">
        <w:rPr>
          <w:rFonts w:asciiTheme="majorBidi" w:hAnsiTheme="majorBidi" w:cstheme="majorBidi"/>
          <w:sz w:val="28"/>
          <w:szCs w:val="28"/>
          <w:lang w:bidi="ar-IQ"/>
        </w:rPr>
        <w:t>L</w:t>
      </w:r>
      <w:r>
        <w:rPr>
          <w:rFonts w:asciiTheme="majorBidi" w:hAnsiTheme="majorBidi" w:cstheme="majorBidi"/>
          <w:sz w:val="28"/>
          <w:szCs w:val="28"/>
          <w:lang w:bidi="ar-IQ"/>
        </w:rPr>
        <w:t xml:space="preserve">earning </w:t>
      </w:r>
      <w:r w:rsidR="00963AA4">
        <w:rPr>
          <w:rFonts w:asciiTheme="majorBidi" w:hAnsiTheme="majorBidi" w:cstheme="majorBidi"/>
          <w:sz w:val="28"/>
          <w:szCs w:val="28"/>
          <w:lang w:bidi="ar-IQ"/>
        </w:rPr>
        <w:t>O</w:t>
      </w:r>
      <w:r>
        <w:rPr>
          <w:rFonts w:asciiTheme="majorBidi" w:hAnsiTheme="majorBidi" w:cstheme="majorBidi"/>
          <w:sz w:val="28"/>
          <w:szCs w:val="28"/>
          <w:lang w:bidi="ar-IQ"/>
        </w:rPr>
        <w:t>utcomes</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مخرجات تعلم الطالب</w:t>
      </w:r>
    </w:p>
    <w:p w14:paraId="2AC035FC"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Academic staff </w:t>
      </w:r>
      <w:r>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sidR="004F3312">
        <w:rPr>
          <w:rFonts w:ascii="Calibri" w:hAnsi="Calibri" w:cstheme="majorBidi" w:hint="cs"/>
          <w:sz w:val="28"/>
          <w:szCs w:val="28"/>
          <w:rtl/>
          <w:lang w:bidi="ar-IQ"/>
        </w:rPr>
        <w:t xml:space="preserve"> </w:t>
      </w:r>
      <w:r>
        <w:rPr>
          <w:rFonts w:asciiTheme="majorBidi" w:hAnsiTheme="majorBidi" w:cstheme="majorBidi" w:hint="cs"/>
          <w:sz w:val="28"/>
          <w:szCs w:val="28"/>
          <w:rtl/>
          <w:lang w:bidi="ar-IQ"/>
        </w:rPr>
        <w:t>الهيئة التدريسية</w:t>
      </w:r>
    </w:p>
    <w:p w14:paraId="2AE3D2C6"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Credits, Grading and GPA</w:t>
      </w:r>
      <w:r>
        <w:rPr>
          <w:rFonts w:asciiTheme="majorBidi" w:hAnsiTheme="majorBidi" w:cstheme="majorBidi"/>
          <w:sz w:val="28"/>
          <w:szCs w:val="28"/>
          <w:rtl/>
          <w:lang w:bidi="ar-IQ"/>
        </w:rPr>
        <w:tab/>
      </w:r>
      <w:r>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hint="cs"/>
          <w:sz w:val="28"/>
          <w:szCs w:val="28"/>
          <w:rtl/>
          <w:lang w:bidi="ar-IQ"/>
        </w:rPr>
        <w:t>الاعتماد والدرجات والمعدل التراكمي</w:t>
      </w:r>
      <w:r w:rsidR="004F331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14:paraId="0119C1B0"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Modules </w:t>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المواد الدراسية </w:t>
      </w:r>
    </w:p>
    <w:p w14:paraId="5428228D" w14:textId="77777777" w:rsidR="004F3312"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Contact </w:t>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hint="cs"/>
          <w:sz w:val="28"/>
          <w:szCs w:val="28"/>
          <w:rtl/>
          <w:lang w:bidi="ar-IQ"/>
        </w:rPr>
        <w:t xml:space="preserve"> اتصال</w:t>
      </w:r>
    </w:p>
    <w:p w14:paraId="22C25C1C" w14:textId="77777777" w:rsidR="004F3312" w:rsidRPr="004F3312" w:rsidRDefault="004F3312" w:rsidP="004F3312">
      <w:pPr>
        <w:rPr>
          <w:lang w:bidi="ar-IQ"/>
        </w:rPr>
      </w:pPr>
    </w:p>
    <w:p w14:paraId="155457CB" w14:textId="1A709C32" w:rsidR="00A537E6" w:rsidRPr="00A537E6" w:rsidRDefault="006D4BFB" w:rsidP="00A537E6">
      <w:pPr>
        <w:pStyle w:val="ListParagraph"/>
        <w:numPr>
          <w:ilvl w:val="0"/>
          <w:numId w:val="2"/>
        </w:numPr>
        <w:ind w:left="284" w:hanging="284"/>
        <w:rPr>
          <w:b/>
          <w:bCs/>
          <w:lang w:bidi="ar-IQ"/>
        </w:rPr>
      </w:pPr>
      <w:r>
        <w:rPr>
          <w:rFonts w:asciiTheme="majorBidi" w:hAnsiTheme="majorBidi" w:cstheme="majorBidi"/>
          <w:b/>
          <w:bCs/>
          <w:sz w:val="28"/>
          <w:szCs w:val="28"/>
          <w:lang w:bidi="ar-IQ"/>
        </w:rPr>
        <w:t>Mission &amp; Vision Statement</w:t>
      </w:r>
      <w:r w:rsidR="00BD3367">
        <w:rPr>
          <w:rFonts w:asciiTheme="majorBidi" w:hAnsiTheme="majorBidi" w:cstheme="majorBidi"/>
          <w:b/>
          <w:bCs/>
          <w:sz w:val="28"/>
          <w:szCs w:val="28"/>
          <w:lang w:bidi="ar-IQ"/>
        </w:rPr>
        <w:t>s</w:t>
      </w:r>
      <w:r>
        <w:rPr>
          <w:rFonts w:asciiTheme="majorBidi" w:hAnsiTheme="majorBidi" w:cstheme="majorBidi"/>
          <w:b/>
          <w:bCs/>
          <w:sz w:val="28"/>
          <w:szCs w:val="28"/>
          <w:lang w:bidi="ar-IQ"/>
        </w:rPr>
        <w:t xml:space="preserve"> </w:t>
      </w:r>
    </w:p>
    <w:p w14:paraId="50B8213E" w14:textId="77777777" w:rsidR="006D4BFB" w:rsidRPr="00A537E6" w:rsidRDefault="006D4BFB" w:rsidP="006D4BFB">
      <w:pPr>
        <w:rPr>
          <w:rFonts w:asciiTheme="majorBidi" w:hAnsiTheme="majorBidi" w:cstheme="majorBidi"/>
          <w:b/>
          <w:bCs/>
          <w:i/>
          <w:iCs/>
          <w:sz w:val="28"/>
          <w:szCs w:val="28"/>
          <w:lang w:bidi="ar-IQ"/>
        </w:rPr>
      </w:pPr>
      <w:bookmarkStart w:id="5" w:name="_Hlk138104148"/>
      <w:r w:rsidRPr="00A537E6">
        <w:rPr>
          <w:rFonts w:asciiTheme="majorBidi" w:hAnsiTheme="majorBidi" w:cstheme="majorBidi"/>
          <w:b/>
          <w:bCs/>
          <w:i/>
          <w:iCs/>
          <w:sz w:val="28"/>
          <w:szCs w:val="28"/>
          <w:lang w:bidi="ar-IQ"/>
        </w:rPr>
        <w:t>The vision of the Chemical Engineering Department:</w:t>
      </w:r>
    </w:p>
    <w:p w14:paraId="42E03478" w14:textId="36299B26" w:rsidR="00C75646" w:rsidRDefault="00082098" w:rsidP="00C75646">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D</w:t>
      </w:r>
      <w:r w:rsidRPr="00082098">
        <w:rPr>
          <w:rFonts w:asciiTheme="majorBidi" w:hAnsiTheme="majorBidi" w:cstheme="majorBidi"/>
          <w:sz w:val="28"/>
          <w:szCs w:val="28"/>
          <w:lang w:bidi="ar-IQ"/>
        </w:rPr>
        <w:t>eliver</w:t>
      </w:r>
      <w:r>
        <w:rPr>
          <w:rFonts w:asciiTheme="majorBidi" w:hAnsiTheme="majorBidi" w:cstheme="majorBidi"/>
          <w:sz w:val="28"/>
          <w:szCs w:val="28"/>
          <w:lang w:bidi="ar-IQ"/>
        </w:rPr>
        <w:t>ing</w:t>
      </w:r>
      <w:r w:rsidRPr="00082098">
        <w:rPr>
          <w:rFonts w:asciiTheme="majorBidi" w:hAnsiTheme="majorBidi" w:cstheme="majorBidi"/>
          <w:sz w:val="28"/>
          <w:szCs w:val="28"/>
          <w:lang w:bidi="ar-IQ"/>
        </w:rPr>
        <w:t xml:space="preserve"> exceptional</w:t>
      </w:r>
      <w:r>
        <w:rPr>
          <w:rFonts w:asciiTheme="majorBidi" w:hAnsiTheme="majorBidi" w:cstheme="majorBidi"/>
          <w:sz w:val="28"/>
          <w:szCs w:val="28"/>
          <w:lang w:bidi="ar-IQ"/>
        </w:rPr>
        <w:t xml:space="preserve"> </w:t>
      </w:r>
      <w:r w:rsidRPr="00082098">
        <w:rPr>
          <w:rFonts w:asciiTheme="majorBidi" w:hAnsiTheme="majorBidi" w:cstheme="majorBidi"/>
          <w:sz w:val="28"/>
          <w:szCs w:val="28"/>
          <w:lang w:bidi="ar-IQ"/>
        </w:rPr>
        <w:t>teaching and learning experiences while enhancing the standards of scientific performance</w:t>
      </w:r>
      <w:r w:rsidR="00C75646" w:rsidRPr="00C75646">
        <w:rPr>
          <w:rFonts w:asciiTheme="majorBidi" w:hAnsiTheme="majorBidi" w:cstheme="majorBidi"/>
          <w:sz w:val="28"/>
          <w:szCs w:val="28"/>
          <w:lang w:bidi="ar-IQ"/>
        </w:rPr>
        <w:t xml:space="preserve"> in research, fact-finding, and community service in the fields of applied chemical engineering sciences.</w:t>
      </w:r>
    </w:p>
    <w:p w14:paraId="2E49BD7B" w14:textId="77777777" w:rsidR="00C75646" w:rsidRPr="00A537E6" w:rsidRDefault="00C75646" w:rsidP="00C75646">
      <w:pPr>
        <w:spacing w:line="360" w:lineRule="auto"/>
        <w:jc w:val="both"/>
        <w:rPr>
          <w:rFonts w:asciiTheme="majorBidi" w:hAnsiTheme="majorBidi" w:cstheme="majorBidi"/>
          <w:b/>
          <w:bCs/>
          <w:i/>
          <w:iCs/>
          <w:sz w:val="28"/>
          <w:szCs w:val="28"/>
          <w:lang w:bidi="ar-IQ"/>
        </w:rPr>
      </w:pPr>
      <w:r w:rsidRPr="00A537E6">
        <w:rPr>
          <w:rFonts w:asciiTheme="majorBidi" w:hAnsiTheme="majorBidi" w:cstheme="majorBidi"/>
          <w:b/>
          <w:bCs/>
          <w:i/>
          <w:iCs/>
          <w:sz w:val="28"/>
          <w:szCs w:val="28"/>
          <w:lang w:bidi="ar-IQ"/>
        </w:rPr>
        <w:t>Chemical Engineering Department Mission:</w:t>
      </w:r>
    </w:p>
    <w:p w14:paraId="5DF6E203" w14:textId="0EE2175B" w:rsidR="00C75646" w:rsidRDefault="00C75646" w:rsidP="00C75646">
      <w:pPr>
        <w:spacing w:line="360" w:lineRule="auto"/>
        <w:jc w:val="both"/>
        <w:rPr>
          <w:rFonts w:asciiTheme="majorBidi" w:hAnsiTheme="majorBidi" w:cstheme="majorBidi"/>
          <w:sz w:val="28"/>
          <w:szCs w:val="28"/>
          <w:lang w:bidi="ar-IQ"/>
        </w:rPr>
      </w:pPr>
      <w:r w:rsidRPr="00C75646">
        <w:rPr>
          <w:rFonts w:asciiTheme="majorBidi" w:hAnsiTheme="majorBidi" w:cstheme="majorBidi"/>
          <w:sz w:val="28"/>
          <w:szCs w:val="28"/>
          <w:lang w:bidi="ar-IQ"/>
        </w:rPr>
        <w:t xml:space="preserve">Preparing practically trained engineering </w:t>
      </w:r>
      <w:r w:rsidR="00082098" w:rsidRPr="00082098">
        <w:rPr>
          <w:rFonts w:asciiTheme="majorBidi" w:hAnsiTheme="majorBidi" w:cstheme="majorBidi"/>
          <w:sz w:val="28"/>
          <w:szCs w:val="28"/>
          <w:lang w:bidi="ar-IQ"/>
        </w:rPr>
        <w:t>professionals</w:t>
      </w:r>
      <w:r w:rsidR="00082098">
        <w:rPr>
          <w:rFonts w:asciiTheme="majorBidi" w:hAnsiTheme="majorBidi" w:cstheme="majorBidi"/>
          <w:sz w:val="28"/>
          <w:szCs w:val="28"/>
          <w:lang w:bidi="ar-IQ"/>
        </w:rPr>
        <w:t xml:space="preserve"> </w:t>
      </w:r>
      <w:r w:rsidRPr="00C75646">
        <w:rPr>
          <w:rFonts w:asciiTheme="majorBidi" w:hAnsiTheme="majorBidi" w:cstheme="majorBidi"/>
          <w:sz w:val="28"/>
          <w:szCs w:val="28"/>
          <w:lang w:bidi="ar-IQ"/>
        </w:rPr>
        <w:t>who are scientifically and ethically distinguished in an academic environment that promotes self-learning, encourages initiative and innovation and provides research and advisory services with the aim of serving the community, taking into account the quality of performance.</w:t>
      </w:r>
    </w:p>
    <w:p w14:paraId="5B305398" w14:textId="77777777" w:rsidR="00866EC2" w:rsidRPr="00C75646" w:rsidRDefault="00866EC2" w:rsidP="00C75646">
      <w:pPr>
        <w:spacing w:line="360" w:lineRule="auto"/>
        <w:jc w:val="both"/>
        <w:rPr>
          <w:rFonts w:asciiTheme="majorBidi" w:hAnsiTheme="majorBidi" w:cstheme="majorBidi"/>
          <w:sz w:val="28"/>
          <w:szCs w:val="28"/>
          <w:lang w:bidi="ar-IQ"/>
        </w:rPr>
      </w:pPr>
    </w:p>
    <w:bookmarkEnd w:id="5"/>
    <w:p w14:paraId="63496E1F" w14:textId="77777777" w:rsidR="004F3312" w:rsidRPr="006D4BFB" w:rsidRDefault="006D4BFB" w:rsidP="006D4BFB">
      <w:pPr>
        <w:rPr>
          <w:b/>
          <w:bCs/>
          <w:rtl/>
          <w:lang w:bidi="ar-IQ"/>
        </w:rPr>
      </w:pPr>
      <w:r w:rsidRPr="006D4BFB">
        <w:rPr>
          <w:rFonts w:asciiTheme="majorBidi" w:hAnsiTheme="majorBidi" w:cstheme="majorBidi" w:hint="cs"/>
          <w:b/>
          <w:bCs/>
          <w:sz w:val="28"/>
          <w:szCs w:val="28"/>
          <w:rtl/>
          <w:lang w:bidi="ar-IQ"/>
        </w:rPr>
        <w:t xml:space="preserve">  </w:t>
      </w:r>
    </w:p>
    <w:p w14:paraId="13127DB8" w14:textId="77777777" w:rsidR="007A4A9A" w:rsidRPr="00E6444B" w:rsidRDefault="004F3312" w:rsidP="00C75646">
      <w:pPr>
        <w:rPr>
          <w:rFonts w:asciiTheme="majorBidi" w:hAnsiTheme="majorBidi" w:cstheme="majorBidi"/>
          <w:b/>
          <w:bCs/>
          <w:i/>
          <w:iCs/>
          <w:sz w:val="28"/>
          <w:szCs w:val="28"/>
          <w:rtl/>
          <w:lang w:bidi="ar-IQ"/>
        </w:rPr>
      </w:pPr>
      <w:r w:rsidRPr="00E6444B">
        <w:rPr>
          <w:rFonts w:asciiTheme="majorBidi" w:hAnsiTheme="majorBidi" w:cstheme="majorBidi" w:hint="cs"/>
          <w:b/>
          <w:bCs/>
          <w:i/>
          <w:iCs/>
          <w:sz w:val="28"/>
          <w:szCs w:val="28"/>
          <w:rtl/>
          <w:lang w:bidi="ar-IQ"/>
        </w:rPr>
        <w:lastRenderedPageBreak/>
        <w:t xml:space="preserve"> </w:t>
      </w:r>
      <w:r w:rsidRPr="00E6444B">
        <w:rPr>
          <w:rFonts w:asciiTheme="majorBidi" w:hAnsiTheme="majorBidi" w:cstheme="majorBidi"/>
          <w:b/>
          <w:bCs/>
          <w:i/>
          <w:iCs/>
          <w:sz w:val="28"/>
          <w:szCs w:val="28"/>
          <w:lang w:bidi="ar-IQ"/>
        </w:rPr>
        <w:t xml:space="preserve">Vision Statement </w:t>
      </w:r>
      <w:r w:rsidR="00C75646" w:rsidRPr="00E6444B">
        <w:rPr>
          <w:rFonts w:asciiTheme="majorBidi" w:hAnsiTheme="majorBidi" w:cstheme="majorBidi"/>
          <w:b/>
          <w:bCs/>
          <w:i/>
          <w:iCs/>
          <w:sz w:val="28"/>
          <w:szCs w:val="28"/>
          <w:lang w:bidi="ar-IQ"/>
        </w:rPr>
        <w:t>of Chemical and Petroleum Refinery Engineering Branch</w:t>
      </w:r>
      <w:r w:rsidR="00E6444B">
        <w:rPr>
          <w:rFonts w:asciiTheme="majorBidi" w:hAnsiTheme="majorBidi" w:cstheme="majorBidi"/>
          <w:b/>
          <w:bCs/>
          <w:i/>
          <w:iCs/>
          <w:sz w:val="28"/>
          <w:szCs w:val="28"/>
          <w:lang w:bidi="ar-IQ"/>
        </w:rPr>
        <w:t>.</w:t>
      </w:r>
    </w:p>
    <w:p w14:paraId="476DC93F" w14:textId="54270601" w:rsidR="00730107" w:rsidRPr="00DF6680" w:rsidRDefault="00DF6680" w:rsidP="008C2552">
      <w:pPr>
        <w:spacing w:line="360" w:lineRule="auto"/>
        <w:jc w:val="both"/>
        <w:rPr>
          <w:rFonts w:asciiTheme="majorBidi" w:hAnsiTheme="majorBidi" w:cstheme="majorBidi"/>
          <w:color w:val="000000" w:themeColor="text1"/>
          <w:sz w:val="28"/>
          <w:szCs w:val="28"/>
          <w:lang w:bidi="ar-IQ"/>
        </w:rPr>
      </w:pPr>
      <w:r w:rsidRPr="00DF6680">
        <w:rPr>
          <w:rFonts w:asciiTheme="majorBidi" w:hAnsiTheme="majorBidi" w:cstheme="majorBidi"/>
          <w:color w:val="000000" w:themeColor="text1"/>
          <w:sz w:val="28"/>
          <w:szCs w:val="28"/>
          <w:lang w:bidi="ar-IQ"/>
        </w:rPr>
        <w:t xml:space="preserve">Preparing chemical engineers with high scientific competence and skills to contribute to the development of the petroleum refinery region, gas technology and petrochemical industries </w:t>
      </w:r>
      <w:r w:rsidR="00F44F6A">
        <w:rPr>
          <w:rFonts w:asciiTheme="majorBidi" w:hAnsiTheme="majorBidi" w:cstheme="majorBidi"/>
          <w:color w:val="000000" w:themeColor="text1"/>
          <w:sz w:val="28"/>
          <w:szCs w:val="28"/>
          <w:lang w:bidi="ar-IQ"/>
        </w:rPr>
        <w:t xml:space="preserve">in order </w:t>
      </w:r>
      <w:r w:rsidRPr="00DF6680">
        <w:rPr>
          <w:rFonts w:asciiTheme="majorBidi" w:hAnsiTheme="majorBidi" w:cstheme="majorBidi"/>
          <w:color w:val="000000" w:themeColor="text1"/>
          <w:sz w:val="28"/>
          <w:szCs w:val="28"/>
          <w:lang w:bidi="ar-IQ"/>
        </w:rPr>
        <w:t>to enhance the national economy.</w:t>
      </w:r>
    </w:p>
    <w:p w14:paraId="59CE41B7" w14:textId="77777777" w:rsidR="00E6444B" w:rsidRDefault="007A4A9A" w:rsidP="00E6444B">
      <w:pPr>
        <w:spacing w:line="360" w:lineRule="auto"/>
        <w:jc w:val="both"/>
        <w:rPr>
          <w:rFonts w:asciiTheme="majorBidi" w:hAnsiTheme="majorBidi" w:cstheme="majorBidi"/>
          <w:b/>
          <w:bCs/>
          <w:i/>
          <w:iCs/>
          <w:sz w:val="28"/>
          <w:szCs w:val="28"/>
          <w:lang w:bidi="ar-IQ"/>
        </w:rPr>
      </w:pPr>
      <w:r w:rsidRPr="00E6444B">
        <w:rPr>
          <w:rFonts w:asciiTheme="majorBidi" w:hAnsiTheme="majorBidi" w:cstheme="majorBidi"/>
          <w:b/>
          <w:bCs/>
          <w:i/>
          <w:iCs/>
          <w:sz w:val="28"/>
          <w:szCs w:val="28"/>
          <w:lang w:bidi="ar-IQ"/>
        </w:rPr>
        <w:t xml:space="preserve">Mission </w:t>
      </w:r>
      <w:r w:rsidR="00E6444B" w:rsidRPr="00E6444B">
        <w:rPr>
          <w:rFonts w:asciiTheme="majorBidi" w:hAnsiTheme="majorBidi" w:cstheme="majorBidi"/>
          <w:b/>
          <w:bCs/>
          <w:i/>
          <w:iCs/>
          <w:sz w:val="28"/>
          <w:szCs w:val="28"/>
          <w:lang w:bidi="ar-IQ"/>
        </w:rPr>
        <w:t>Statement of Chemical</w:t>
      </w:r>
      <w:r w:rsidR="00C75646" w:rsidRPr="00E6444B">
        <w:rPr>
          <w:rFonts w:asciiTheme="majorBidi" w:hAnsiTheme="majorBidi" w:cstheme="majorBidi"/>
          <w:b/>
          <w:bCs/>
          <w:i/>
          <w:iCs/>
          <w:sz w:val="28"/>
          <w:szCs w:val="28"/>
          <w:lang w:bidi="ar-IQ"/>
        </w:rPr>
        <w:t xml:space="preserve"> and Petroleum Refinery Engineering</w:t>
      </w:r>
      <w:r w:rsidRPr="00E6444B">
        <w:rPr>
          <w:rFonts w:asciiTheme="majorBidi" w:hAnsiTheme="majorBidi" w:cstheme="majorBidi"/>
          <w:b/>
          <w:bCs/>
          <w:i/>
          <w:iCs/>
          <w:sz w:val="28"/>
          <w:szCs w:val="28"/>
          <w:lang w:bidi="ar-IQ"/>
        </w:rPr>
        <w:t xml:space="preserve"> </w:t>
      </w:r>
      <w:r w:rsidR="00C75646" w:rsidRPr="00E6444B">
        <w:rPr>
          <w:rFonts w:asciiTheme="majorBidi" w:hAnsiTheme="majorBidi" w:cstheme="majorBidi"/>
          <w:b/>
          <w:bCs/>
          <w:i/>
          <w:iCs/>
          <w:sz w:val="28"/>
          <w:szCs w:val="28"/>
          <w:lang w:bidi="ar-IQ"/>
        </w:rPr>
        <w:t>Branch</w:t>
      </w:r>
      <w:r w:rsidR="00E6444B">
        <w:rPr>
          <w:rFonts w:asciiTheme="majorBidi" w:hAnsiTheme="majorBidi" w:cstheme="majorBidi"/>
          <w:b/>
          <w:bCs/>
          <w:i/>
          <w:iCs/>
          <w:sz w:val="28"/>
          <w:szCs w:val="28"/>
          <w:lang w:bidi="ar-IQ"/>
        </w:rPr>
        <w:t xml:space="preserve">. </w:t>
      </w:r>
    </w:p>
    <w:p w14:paraId="58BBDC6D" w14:textId="32A2EA3C" w:rsidR="00DF6680" w:rsidRPr="00DF6680" w:rsidRDefault="00F44F6A" w:rsidP="00E6444B">
      <w:pPr>
        <w:spacing w:line="360" w:lineRule="auto"/>
        <w:jc w:val="both"/>
        <w:rPr>
          <w:rFonts w:asciiTheme="majorBidi" w:hAnsiTheme="majorBidi" w:cstheme="majorBidi"/>
          <w:color w:val="000000" w:themeColor="text1"/>
          <w:sz w:val="28"/>
          <w:szCs w:val="28"/>
          <w:lang w:bidi="ar-IQ"/>
        </w:rPr>
      </w:pPr>
      <w:r w:rsidRPr="00DF6680">
        <w:rPr>
          <w:rFonts w:asciiTheme="majorBidi" w:hAnsiTheme="majorBidi" w:cstheme="majorBidi"/>
          <w:color w:val="000000" w:themeColor="text1"/>
          <w:sz w:val="28"/>
          <w:szCs w:val="28"/>
          <w:lang w:bidi="ar-IQ"/>
        </w:rPr>
        <w:t>Providing</w:t>
      </w:r>
      <w:r w:rsidR="00DF6680" w:rsidRPr="00DF6680">
        <w:rPr>
          <w:rFonts w:asciiTheme="majorBidi" w:hAnsiTheme="majorBidi" w:cstheme="majorBidi"/>
          <w:color w:val="000000" w:themeColor="text1"/>
          <w:sz w:val="28"/>
          <w:szCs w:val="28"/>
          <w:lang w:bidi="ar-IQ"/>
        </w:rPr>
        <w:t xml:space="preserve"> the oil refining region with chemical engineers from </w:t>
      </w:r>
      <w:proofErr w:type="spellStart"/>
      <w:proofErr w:type="gramStart"/>
      <w:r w:rsidR="00DF6680" w:rsidRPr="00DF6680">
        <w:rPr>
          <w:rFonts w:asciiTheme="majorBidi" w:hAnsiTheme="majorBidi" w:cstheme="majorBidi"/>
          <w:color w:val="000000" w:themeColor="text1"/>
          <w:sz w:val="28"/>
          <w:szCs w:val="28"/>
          <w:lang w:bidi="ar-IQ"/>
        </w:rPr>
        <w:t>B.Sc</w:t>
      </w:r>
      <w:proofErr w:type="spellEnd"/>
      <w:proofErr w:type="gramEnd"/>
      <w:r w:rsidR="00DF6680" w:rsidRPr="00DF6680">
        <w:rPr>
          <w:rFonts w:asciiTheme="majorBidi" w:hAnsiTheme="majorBidi" w:cstheme="majorBidi"/>
          <w:color w:val="000000" w:themeColor="text1"/>
          <w:sz w:val="28"/>
          <w:szCs w:val="28"/>
          <w:lang w:bidi="ar-IQ"/>
        </w:rPr>
        <w:t xml:space="preserve"> and </w:t>
      </w:r>
      <w:proofErr w:type="spellStart"/>
      <w:r w:rsidR="00DF6680" w:rsidRPr="00DF6680">
        <w:rPr>
          <w:rFonts w:asciiTheme="majorBidi" w:hAnsiTheme="majorBidi" w:cstheme="majorBidi"/>
          <w:color w:val="000000" w:themeColor="text1"/>
          <w:sz w:val="28"/>
          <w:szCs w:val="28"/>
          <w:lang w:bidi="ar-IQ"/>
        </w:rPr>
        <w:t>M.Sc</w:t>
      </w:r>
      <w:proofErr w:type="spellEnd"/>
      <w:r w:rsidR="00DF6680" w:rsidRPr="00DF6680">
        <w:rPr>
          <w:rFonts w:asciiTheme="majorBidi" w:hAnsiTheme="majorBidi" w:cstheme="majorBidi"/>
          <w:color w:val="000000" w:themeColor="text1"/>
          <w:sz w:val="28"/>
          <w:szCs w:val="28"/>
          <w:lang w:bidi="ar-IQ"/>
        </w:rPr>
        <w:t xml:space="preserve"> graduates who are able to work with full responsibility and skill according to the latest scientific programs in the field of chemical engineering.</w:t>
      </w:r>
    </w:p>
    <w:p w14:paraId="3A041E5C" w14:textId="77777777" w:rsidR="00424C4B" w:rsidRPr="00424C4B" w:rsidRDefault="000B046E" w:rsidP="000B046E">
      <w:pPr>
        <w:pStyle w:val="ListParagraph"/>
        <w:numPr>
          <w:ilvl w:val="0"/>
          <w:numId w:val="2"/>
        </w:numPr>
        <w:ind w:left="426" w:hanging="426"/>
        <w:jc w:val="both"/>
        <w:rPr>
          <w:rFonts w:asciiTheme="majorBidi" w:hAnsiTheme="majorBidi" w:cstheme="majorBidi"/>
          <w:sz w:val="28"/>
          <w:szCs w:val="28"/>
          <w:lang w:bidi="ar-IQ"/>
        </w:rPr>
      </w:pPr>
      <w:r w:rsidRPr="000B046E">
        <w:rPr>
          <w:rFonts w:asciiTheme="majorBidi" w:hAnsiTheme="majorBidi" w:cstheme="majorBidi"/>
          <w:b/>
          <w:bCs/>
          <w:sz w:val="28"/>
          <w:szCs w:val="28"/>
          <w:lang w:bidi="ar-IQ"/>
        </w:rPr>
        <w:t xml:space="preserve">Program Specification  </w:t>
      </w:r>
    </w:p>
    <w:p w14:paraId="4B0D8451" w14:textId="77777777" w:rsidR="00977141" w:rsidRPr="00977141" w:rsidRDefault="000B046E" w:rsidP="00424C4B">
      <w:pPr>
        <w:pStyle w:val="ListParagraph"/>
        <w:ind w:left="426"/>
        <w:jc w:val="both"/>
        <w:rPr>
          <w:rFonts w:asciiTheme="majorBidi" w:hAnsiTheme="majorBidi" w:cstheme="majorBidi"/>
          <w:sz w:val="28"/>
          <w:szCs w:val="28"/>
          <w:lang w:bidi="ar-IQ"/>
        </w:rPr>
      </w:pPr>
      <w:r w:rsidRPr="000B046E">
        <w:rPr>
          <w:rFonts w:asciiTheme="majorBidi" w:hAnsiTheme="majorBidi" w:cstheme="majorBidi"/>
          <w:b/>
          <w:bCs/>
          <w:sz w:val="28"/>
          <w:szCs w:val="28"/>
          <w:lang w:bidi="ar-IQ"/>
        </w:rPr>
        <w:t xml:space="preserve">         </w:t>
      </w:r>
    </w:p>
    <w:tbl>
      <w:tblPr>
        <w:tblStyle w:val="TableGrid"/>
        <w:tblW w:w="9214" w:type="dxa"/>
        <w:tblInd w:w="-5" w:type="dxa"/>
        <w:tblLook w:val="04A0" w:firstRow="1" w:lastRow="0" w:firstColumn="1" w:lastColumn="0" w:noHBand="0" w:noVBand="1"/>
      </w:tblPr>
      <w:tblGrid>
        <w:gridCol w:w="2694"/>
        <w:gridCol w:w="2268"/>
        <w:gridCol w:w="2551"/>
        <w:gridCol w:w="1701"/>
      </w:tblGrid>
      <w:tr w:rsidR="00977141" w:rsidRPr="00055B4B" w14:paraId="6DDDFC34" w14:textId="77777777" w:rsidTr="00055B4B">
        <w:tc>
          <w:tcPr>
            <w:tcW w:w="2694" w:type="dxa"/>
            <w:shd w:val="clear" w:color="auto" w:fill="F2F2F2" w:themeFill="background1" w:themeFillShade="F2"/>
          </w:tcPr>
          <w:p w14:paraId="6099E98C" w14:textId="0D17EC48" w:rsidR="00977141" w:rsidRPr="00055B4B" w:rsidRDefault="00BD3367"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Program code</w:t>
            </w:r>
            <w:r w:rsidR="00055B4B" w:rsidRPr="00055B4B">
              <w:rPr>
                <w:rFonts w:asciiTheme="majorBidi" w:hAnsiTheme="majorBidi" w:cstheme="majorBidi"/>
                <w:sz w:val="24"/>
                <w:szCs w:val="24"/>
                <w:lang w:bidi="ar-IQ"/>
              </w:rPr>
              <w:t>:</w:t>
            </w:r>
          </w:p>
        </w:tc>
        <w:tc>
          <w:tcPr>
            <w:tcW w:w="2268" w:type="dxa"/>
          </w:tcPr>
          <w:p w14:paraId="0BA17CB3"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proofErr w:type="spellStart"/>
            <w:r w:rsidRPr="00055B4B">
              <w:rPr>
                <w:rFonts w:asciiTheme="majorBidi" w:hAnsiTheme="majorBidi" w:cstheme="majorBidi"/>
                <w:sz w:val="24"/>
                <w:szCs w:val="24"/>
                <w:lang w:bidi="ar-IQ"/>
              </w:rPr>
              <w:t>Bsc</w:t>
            </w:r>
            <w:proofErr w:type="spellEnd"/>
            <w:r w:rsidRPr="00055B4B">
              <w:rPr>
                <w:rFonts w:asciiTheme="majorBidi" w:hAnsiTheme="majorBidi" w:cstheme="majorBidi"/>
                <w:sz w:val="24"/>
                <w:szCs w:val="24"/>
                <w:lang w:bidi="ar-IQ"/>
              </w:rPr>
              <w:t>-</w:t>
            </w:r>
            <w:r w:rsidR="00B154E9">
              <w:rPr>
                <w:rFonts w:asciiTheme="majorBidi" w:hAnsiTheme="majorBidi" w:cstheme="majorBidi"/>
                <w:sz w:val="24"/>
                <w:szCs w:val="24"/>
                <w:lang w:bidi="ar-IQ"/>
              </w:rPr>
              <w:t xml:space="preserve"> </w:t>
            </w:r>
            <w:proofErr w:type="spellStart"/>
            <w:r w:rsidR="00B154E9" w:rsidRPr="00B154E9">
              <w:rPr>
                <w:rFonts w:asciiTheme="majorBidi" w:hAnsiTheme="majorBidi" w:cstheme="majorBidi"/>
                <w:sz w:val="24"/>
                <w:szCs w:val="24"/>
                <w:lang w:bidi="ar-IQ"/>
              </w:rPr>
              <w:t>CES.R</w:t>
            </w:r>
            <w:r w:rsidR="00B11A66">
              <w:rPr>
                <w:rFonts w:asciiTheme="majorBidi" w:hAnsiTheme="majorBidi" w:cstheme="majorBidi"/>
                <w:sz w:val="24"/>
                <w:szCs w:val="24"/>
                <w:lang w:bidi="ar-IQ"/>
              </w:rPr>
              <w:t>E</w:t>
            </w:r>
            <w:proofErr w:type="spellEnd"/>
          </w:p>
        </w:tc>
        <w:tc>
          <w:tcPr>
            <w:tcW w:w="2551" w:type="dxa"/>
            <w:shd w:val="clear" w:color="auto" w:fill="F2F2F2" w:themeFill="background1" w:themeFillShade="F2"/>
          </w:tcPr>
          <w:p w14:paraId="4D399487"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ECTS</w:t>
            </w:r>
          </w:p>
        </w:tc>
        <w:tc>
          <w:tcPr>
            <w:tcW w:w="1701" w:type="dxa"/>
          </w:tcPr>
          <w:p w14:paraId="3503CD0B" w14:textId="77777777" w:rsidR="00977141" w:rsidRPr="00055B4B" w:rsidRDefault="00055B4B" w:rsidP="001A644D">
            <w:pPr>
              <w:pStyle w:val="ListParagraph"/>
              <w:spacing w:line="360" w:lineRule="auto"/>
              <w:ind w:left="0"/>
              <w:jc w:val="center"/>
              <w:rPr>
                <w:rFonts w:asciiTheme="majorBidi" w:hAnsiTheme="majorBidi" w:cstheme="majorBidi"/>
                <w:sz w:val="24"/>
                <w:szCs w:val="24"/>
                <w:lang w:bidi="ar-IQ"/>
              </w:rPr>
            </w:pPr>
            <w:r w:rsidRPr="00055B4B">
              <w:rPr>
                <w:rFonts w:asciiTheme="majorBidi" w:hAnsiTheme="majorBidi" w:cstheme="majorBidi"/>
                <w:sz w:val="24"/>
                <w:szCs w:val="24"/>
                <w:lang w:bidi="ar-IQ"/>
              </w:rPr>
              <w:t>240</w:t>
            </w:r>
          </w:p>
        </w:tc>
      </w:tr>
      <w:tr w:rsidR="00977141" w:rsidRPr="00055B4B" w14:paraId="3998F801" w14:textId="77777777" w:rsidTr="00055B4B">
        <w:tc>
          <w:tcPr>
            <w:tcW w:w="2694" w:type="dxa"/>
            <w:shd w:val="clear" w:color="auto" w:fill="F2F2F2" w:themeFill="background1" w:themeFillShade="F2"/>
          </w:tcPr>
          <w:p w14:paraId="78215597"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 xml:space="preserve">Duration: </w:t>
            </w:r>
          </w:p>
        </w:tc>
        <w:tc>
          <w:tcPr>
            <w:tcW w:w="2268" w:type="dxa"/>
          </w:tcPr>
          <w:p w14:paraId="31DD880E"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4 levels, 8 Semesters</w:t>
            </w:r>
          </w:p>
        </w:tc>
        <w:tc>
          <w:tcPr>
            <w:tcW w:w="2551" w:type="dxa"/>
            <w:shd w:val="clear" w:color="auto" w:fill="F2F2F2" w:themeFill="background1" w:themeFillShade="F2"/>
          </w:tcPr>
          <w:p w14:paraId="1AB940DA"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 xml:space="preserve">Methods of Attendance </w:t>
            </w:r>
          </w:p>
        </w:tc>
        <w:tc>
          <w:tcPr>
            <w:tcW w:w="1701" w:type="dxa"/>
          </w:tcPr>
          <w:p w14:paraId="4FF9B4C6" w14:textId="77777777" w:rsidR="00977141" w:rsidRPr="00055B4B" w:rsidRDefault="00055B4B" w:rsidP="001A644D">
            <w:pPr>
              <w:pStyle w:val="ListParagraph"/>
              <w:spacing w:line="360" w:lineRule="auto"/>
              <w:ind w:left="0"/>
              <w:jc w:val="center"/>
              <w:rPr>
                <w:rFonts w:asciiTheme="majorBidi" w:hAnsiTheme="majorBidi" w:cstheme="majorBidi"/>
                <w:sz w:val="24"/>
                <w:szCs w:val="24"/>
                <w:lang w:bidi="ar-IQ"/>
              </w:rPr>
            </w:pPr>
            <w:r w:rsidRPr="00055B4B">
              <w:rPr>
                <w:rFonts w:asciiTheme="majorBidi" w:hAnsiTheme="majorBidi" w:cstheme="majorBidi"/>
                <w:sz w:val="24"/>
                <w:szCs w:val="24"/>
                <w:lang w:bidi="ar-IQ"/>
              </w:rPr>
              <w:t>Full Time</w:t>
            </w:r>
          </w:p>
        </w:tc>
      </w:tr>
    </w:tbl>
    <w:p w14:paraId="3C6F23AB" w14:textId="77777777" w:rsidR="00FF6E48" w:rsidRDefault="00FF6E48" w:rsidP="00977141">
      <w:pPr>
        <w:pStyle w:val="ListParagraph"/>
        <w:ind w:left="426"/>
        <w:jc w:val="both"/>
        <w:rPr>
          <w:rFonts w:asciiTheme="majorBidi" w:hAnsiTheme="majorBidi" w:cstheme="majorBidi"/>
          <w:sz w:val="24"/>
          <w:szCs w:val="24"/>
          <w:lang w:bidi="ar-IQ"/>
        </w:rPr>
      </w:pPr>
    </w:p>
    <w:p w14:paraId="0EB820C7" w14:textId="2544CF26" w:rsidR="00FF6E48" w:rsidRPr="00FF6E48" w:rsidRDefault="00F44F6A" w:rsidP="00FF6E48">
      <w:pPr>
        <w:pStyle w:val="ListParagraph"/>
        <w:spacing w:line="360" w:lineRule="auto"/>
        <w:ind w:left="0"/>
        <w:jc w:val="both"/>
        <w:rPr>
          <w:rFonts w:asciiTheme="majorBidi" w:hAnsiTheme="majorBidi" w:cstheme="majorBidi"/>
          <w:sz w:val="28"/>
          <w:szCs w:val="28"/>
          <w:lang w:bidi="ar-IQ"/>
        </w:rPr>
      </w:pPr>
      <w:r w:rsidRPr="00F44F6A">
        <w:rPr>
          <w:rFonts w:asciiTheme="majorBidi" w:hAnsiTheme="majorBidi" w:cstheme="majorBidi"/>
          <w:sz w:val="28"/>
          <w:szCs w:val="28"/>
          <w:lang w:bidi="ar-IQ"/>
        </w:rPr>
        <w:t>The program's educational objectives align harmoniously with the mission statements of both the University of Technology and the Chemical Engineering Department. These statements reflect shared educational values, emphasizing the graduation of students who possess professional competence, leadership qualities, and the ability to work effectively as part of a team in various scenarios. Additionally, the program aims to instill in students an understanding of the significance of their work, not only to their own development but also to the betterment of society as a whole. The curriculum of the program has been intentionally structured into three key categories of courses:</w:t>
      </w:r>
    </w:p>
    <w:p w14:paraId="48CE3AF9" w14:textId="727B9E77" w:rsidR="00424C4B" w:rsidRDefault="00FF6E48" w:rsidP="00424C4B">
      <w:pPr>
        <w:pStyle w:val="ListParagraph"/>
        <w:numPr>
          <w:ilvl w:val="0"/>
          <w:numId w:val="4"/>
        </w:numPr>
        <w:spacing w:line="360" w:lineRule="auto"/>
        <w:jc w:val="both"/>
        <w:rPr>
          <w:rFonts w:asciiTheme="majorBidi" w:hAnsiTheme="majorBidi" w:cstheme="majorBidi"/>
          <w:sz w:val="28"/>
          <w:szCs w:val="28"/>
          <w:lang w:bidi="ar-IQ"/>
        </w:rPr>
      </w:pPr>
      <w:r w:rsidRPr="00424C4B">
        <w:rPr>
          <w:rFonts w:asciiTheme="majorBidi" w:hAnsiTheme="majorBidi" w:cstheme="majorBidi"/>
          <w:b/>
          <w:bCs/>
          <w:sz w:val="28"/>
          <w:szCs w:val="28"/>
          <w:lang w:bidi="ar-IQ"/>
        </w:rPr>
        <w:lastRenderedPageBreak/>
        <w:t xml:space="preserve">General Engineering (Engineering Science and Engineering Design): </w:t>
      </w:r>
      <w:bookmarkStart w:id="6" w:name="_Hlk138105579"/>
      <w:r w:rsidR="00862F5F" w:rsidRPr="00862F5F">
        <w:rPr>
          <w:rFonts w:asciiTheme="majorBidi" w:hAnsiTheme="majorBidi" w:cstheme="majorBidi"/>
          <w:sz w:val="28"/>
          <w:szCs w:val="28"/>
          <w:lang w:bidi="ar-IQ"/>
        </w:rPr>
        <w:t>These courses are standard for most undergraduate engineering students and provide instruction in fundamental engineering principles. They serve as an introduction to engineering basics and serve as a complement to the mathematics and basic sciences that students encounter prior to or concurrently with these courses. The general engineering courses swiftly establish the context for the mathematics and basic sciences that students may find challenging to fully grasp and appreciate.</w:t>
      </w:r>
    </w:p>
    <w:bookmarkEnd w:id="6"/>
    <w:p w14:paraId="2AB943A4" w14:textId="5B80C001" w:rsidR="00424C4B" w:rsidRDefault="00FF6E48" w:rsidP="00424C4B">
      <w:pPr>
        <w:pStyle w:val="ListParagraph"/>
        <w:numPr>
          <w:ilvl w:val="0"/>
          <w:numId w:val="4"/>
        </w:numPr>
        <w:spacing w:line="360" w:lineRule="auto"/>
        <w:jc w:val="both"/>
        <w:rPr>
          <w:rFonts w:asciiTheme="majorBidi" w:hAnsiTheme="majorBidi" w:cstheme="majorBidi"/>
          <w:sz w:val="28"/>
          <w:szCs w:val="28"/>
          <w:lang w:bidi="ar-IQ"/>
        </w:rPr>
      </w:pPr>
      <w:r w:rsidRPr="00424C4B">
        <w:rPr>
          <w:rFonts w:asciiTheme="majorBidi" w:hAnsiTheme="majorBidi" w:cstheme="majorBidi"/>
          <w:b/>
          <w:bCs/>
          <w:sz w:val="28"/>
          <w:szCs w:val="28"/>
          <w:lang w:bidi="ar-IQ"/>
        </w:rPr>
        <w:t xml:space="preserve"> Basic Mathematics and Science:</w:t>
      </w:r>
      <w:r w:rsidRPr="00424C4B">
        <w:rPr>
          <w:rFonts w:asciiTheme="majorBidi" w:hAnsiTheme="majorBidi" w:cstheme="majorBidi"/>
          <w:sz w:val="28"/>
          <w:szCs w:val="28"/>
          <w:lang w:bidi="ar-IQ"/>
        </w:rPr>
        <w:t xml:space="preserve"> Students in the undergraduate program are required to complete extensive coursework in Mathematics, Chemistry, Physics, Engineering Drawing, Computer Programming, AutoCAD, Eng.</w:t>
      </w:r>
      <w:r w:rsidR="00424C4B" w:rsidRPr="00424C4B">
        <w:rPr>
          <w:rFonts w:asciiTheme="majorBidi" w:hAnsiTheme="majorBidi" w:cstheme="majorBidi"/>
          <w:sz w:val="28"/>
          <w:szCs w:val="28"/>
          <w:lang w:bidi="ar-IQ"/>
        </w:rPr>
        <w:t xml:space="preserve"> </w:t>
      </w:r>
      <w:r w:rsidRPr="00424C4B">
        <w:rPr>
          <w:rFonts w:asciiTheme="majorBidi" w:hAnsiTheme="majorBidi" w:cstheme="majorBidi"/>
          <w:sz w:val="28"/>
          <w:szCs w:val="28"/>
          <w:lang w:bidi="ar-IQ"/>
        </w:rPr>
        <w:t xml:space="preserve">Statistics, Numerical Analysis, Engineering Mechanics &amp; Strength of Materials, Chemical Reaction Kinetics, and Basic Principles of Chem. Eng. </w:t>
      </w:r>
    </w:p>
    <w:p w14:paraId="2064B49C" w14:textId="77777777" w:rsidR="00424C4B" w:rsidRDefault="00FF6E48" w:rsidP="00424C4B">
      <w:pPr>
        <w:pStyle w:val="ListParagraph"/>
        <w:numPr>
          <w:ilvl w:val="0"/>
          <w:numId w:val="4"/>
        </w:numPr>
        <w:spacing w:line="360" w:lineRule="auto"/>
        <w:jc w:val="both"/>
        <w:rPr>
          <w:rFonts w:asciiTheme="majorBidi" w:hAnsiTheme="majorBidi" w:cstheme="majorBidi"/>
          <w:sz w:val="28"/>
          <w:szCs w:val="28"/>
          <w:lang w:bidi="ar-IQ"/>
        </w:rPr>
      </w:pPr>
      <w:r w:rsidRPr="00424C4B">
        <w:rPr>
          <w:rFonts w:asciiTheme="majorBidi" w:hAnsiTheme="majorBidi" w:cstheme="majorBidi"/>
          <w:b/>
          <w:bCs/>
          <w:sz w:val="28"/>
          <w:szCs w:val="28"/>
          <w:lang w:bidi="ar-IQ"/>
        </w:rPr>
        <w:t>General Education:</w:t>
      </w:r>
      <w:r w:rsidRPr="00424C4B">
        <w:rPr>
          <w:rFonts w:asciiTheme="majorBidi" w:hAnsiTheme="majorBidi" w:cstheme="majorBidi"/>
          <w:sz w:val="28"/>
          <w:szCs w:val="28"/>
          <w:lang w:bidi="ar-IQ"/>
        </w:rPr>
        <w:t xml:space="preserve"> These are largely university requirements, but also support engineering student outcomes. These courses provide the student with the knowledge and skills required to appreciate the global perspective of engineering and to be prepared in technical communications. They also include courses to broaden the horizons of the student and provide opportunities for service learning.</w:t>
      </w:r>
      <w:r w:rsidR="000B046E" w:rsidRPr="00424C4B">
        <w:rPr>
          <w:rFonts w:asciiTheme="majorBidi" w:hAnsiTheme="majorBidi" w:cstheme="majorBidi"/>
          <w:sz w:val="28"/>
          <w:szCs w:val="28"/>
          <w:lang w:bidi="ar-IQ"/>
        </w:rPr>
        <w:t xml:space="preserve">  </w:t>
      </w:r>
    </w:p>
    <w:p w14:paraId="527189D4" w14:textId="77777777" w:rsidR="00424C4B" w:rsidRDefault="00424C4B" w:rsidP="00424C4B">
      <w:pPr>
        <w:pStyle w:val="ListParagraph"/>
        <w:numPr>
          <w:ilvl w:val="0"/>
          <w:numId w:val="2"/>
        </w:numPr>
        <w:spacing w:line="360" w:lineRule="auto"/>
        <w:jc w:val="both"/>
        <w:rPr>
          <w:rFonts w:asciiTheme="majorBidi" w:hAnsiTheme="majorBidi" w:cstheme="majorBidi"/>
          <w:b/>
          <w:bCs/>
          <w:sz w:val="28"/>
          <w:szCs w:val="28"/>
          <w:lang w:bidi="ar-IQ"/>
        </w:rPr>
      </w:pPr>
      <w:r w:rsidRPr="00424C4B">
        <w:rPr>
          <w:rFonts w:asciiTheme="majorBidi" w:hAnsiTheme="majorBidi" w:cstheme="majorBidi"/>
          <w:b/>
          <w:bCs/>
          <w:sz w:val="28"/>
          <w:szCs w:val="28"/>
          <w:lang w:bidi="ar-IQ"/>
        </w:rPr>
        <w:t>Program Goals</w:t>
      </w:r>
      <w:r w:rsidR="000B046E" w:rsidRPr="00424C4B">
        <w:rPr>
          <w:rFonts w:asciiTheme="majorBidi" w:hAnsiTheme="majorBidi" w:cstheme="majorBidi"/>
          <w:b/>
          <w:bCs/>
          <w:sz w:val="28"/>
          <w:szCs w:val="28"/>
          <w:lang w:bidi="ar-IQ"/>
        </w:rPr>
        <w:t xml:space="preserve">      </w:t>
      </w:r>
    </w:p>
    <w:p w14:paraId="68C17CF4" w14:textId="77777777" w:rsidR="00E6444B" w:rsidRDefault="00E6444B" w:rsidP="00E6444B">
      <w:pPr>
        <w:pStyle w:val="ListParagraph"/>
        <w:spacing w:line="360" w:lineRule="auto"/>
        <w:ind w:hanging="436"/>
        <w:jc w:val="both"/>
        <w:rPr>
          <w:rFonts w:asciiTheme="majorBidi" w:hAnsiTheme="majorBidi" w:cstheme="majorBidi"/>
          <w:b/>
          <w:bCs/>
          <w:sz w:val="28"/>
          <w:szCs w:val="28"/>
          <w:lang w:bidi="ar-IQ"/>
        </w:rPr>
      </w:pPr>
      <w:r w:rsidRPr="00E6444B">
        <w:rPr>
          <w:rFonts w:asciiTheme="majorBidi" w:hAnsiTheme="majorBidi" w:cstheme="majorBidi"/>
          <w:b/>
          <w:bCs/>
          <w:sz w:val="28"/>
          <w:szCs w:val="28"/>
          <w:lang w:bidi="ar-IQ"/>
        </w:rPr>
        <w:t>General objectives of the Chemical Engineering Department:</w:t>
      </w:r>
    </w:p>
    <w:p w14:paraId="61E38EE8" w14:textId="77777777" w:rsidR="00E6444B" w:rsidRPr="00E6444B" w:rsidRDefault="00E6444B" w:rsidP="00E6444B">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b/>
          <w:bCs/>
          <w:sz w:val="28"/>
          <w:szCs w:val="28"/>
          <w:lang w:bidi="ar-IQ"/>
        </w:rPr>
        <w:t>1.</w:t>
      </w:r>
      <w:r w:rsidRPr="00E6444B">
        <w:rPr>
          <w:rFonts w:asciiTheme="majorBidi" w:hAnsiTheme="majorBidi" w:cstheme="majorBidi"/>
          <w:b/>
          <w:bCs/>
          <w:sz w:val="28"/>
          <w:szCs w:val="28"/>
          <w:lang w:bidi="ar-IQ"/>
        </w:rPr>
        <w:tab/>
      </w:r>
      <w:bookmarkStart w:id="7" w:name="_Hlk138105414"/>
      <w:r w:rsidRPr="00E6444B">
        <w:rPr>
          <w:rFonts w:asciiTheme="majorBidi" w:hAnsiTheme="majorBidi" w:cstheme="majorBidi"/>
          <w:sz w:val="28"/>
          <w:szCs w:val="28"/>
          <w:lang w:bidi="ar-IQ"/>
        </w:rPr>
        <w:t xml:space="preserve">Preparing engineers specialized in the fields of chemical engineering to meet the needs of the labor market by training them on modern technologies, theoretical engineering skills, and practical laboratories that simulate industrial reality. On the other hand, encouraging and </w:t>
      </w:r>
      <w:r w:rsidRPr="00E6444B">
        <w:rPr>
          <w:rFonts w:asciiTheme="majorBidi" w:hAnsiTheme="majorBidi" w:cstheme="majorBidi"/>
          <w:sz w:val="28"/>
          <w:szCs w:val="28"/>
          <w:lang w:bidi="ar-IQ"/>
        </w:rPr>
        <w:lastRenderedPageBreak/>
        <w:t>supporting them during preparation periods to prepare designs for productive industrial projects and to use information sources and modern scientific programs.</w:t>
      </w:r>
    </w:p>
    <w:p w14:paraId="71EE3431" w14:textId="77777777" w:rsidR="00E6444B" w:rsidRPr="00E6444B" w:rsidRDefault="00E6444B" w:rsidP="00E6444B">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2.</w:t>
      </w:r>
      <w:r w:rsidRPr="00E6444B">
        <w:rPr>
          <w:rFonts w:asciiTheme="majorBidi" w:hAnsiTheme="majorBidi" w:cstheme="majorBidi"/>
          <w:sz w:val="28"/>
          <w:szCs w:val="28"/>
          <w:lang w:bidi="ar-IQ"/>
        </w:rPr>
        <w:tab/>
        <w:t>Supporting scientific research and discreet global publishing in international journals, and enhancing the spirit of scientific honesty and accuracy in conducting experiments and laboratory tests.</w:t>
      </w:r>
    </w:p>
    <w:p w14:paraId="5602DBEB" w14:textId="46BB9F63" w:rsidR="00862F5F" w:rsidRDefault="00E6444B" w:rsidP="00862F5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3.</w:t>
      </w:r>
      <w:r w:rsidRPr="00E6444B">
        <w:rPr>
          <w:rFonts w:asciiTheme="majorBidi" w:hAnsiTheme="majorBidi" w:cstheme="majorBidi"/>
          <w:sz w:val="28"/>
          <w:szCs w:val="28"/>
          <w:lang w:bidi="ar-IQ"/>
        </w:rPr>
        <w:tab/>
        <w:t>Developing</w:t>
      </w:r>
      <w:r w:rsidR="00862F5F" w:rsidRPr="00862F5F">
        <w:rPr>
          <w:rFonts w:asciiTheme="majorBidi" w:hAnsiTheme="majorBidi" w:cstheme="majorBidi"/>
          <w:sz w:val="28"/>
          <w:szCs w:val="28"/>
          <w:lang w:bidi="ar-IQ"/>
        </w:rPr>
        <w:t xml:space="preserve"> and strengthening postgraduate programs, recognizing their significance as a vital contributor to the advancement of scientific research. These programs serve as a crucial channel to stay abreast of the latest scientific developments happening worldwide. By offering postgraduate opportunities, we aim to foster a culture of continuous learning and ensure that our faculty and students remain at the forefront of scientific knowledge and innovation.</w:t>
      </w:r>
    </w:p>
    <w:p w14:paraId="12BDC62F" w14:textId="7B9F0C8C" w:rsidR="00E6444B" w:rsidRPr="00E6444B" w:rsidRDefault="00E6444B" w:rsidP="00862F5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4.</w:t>
      </w:r>
      <w:r w:rsidRPr="00E6444B">
        <w:rPr>
          <w:rFonts w:asciiTheme="majorBidi" w:hAnsiTheme="majorBidi" w:cstheme="majorBidi"/>
          <w:sz w:val="28"/>
          <w:szCs w:val="28"/>
          <w:lang w:bidi="ar-IQ"/>
        </w:rPr>
        <w:tab/>
      </w:r>
      <w:r w:rsidR="001869FF">
        <w:rPr>
          <w:rFonts w:asciiTheme="majorBidi" w:hAnsiTheme="majorBidi" w:cstheme="majorBidi"/>
          <w:sz w:val="28"/>
          <w:szCs w:val="28"/>
          <w:lang w:bidi="ar-IQ"/>
        </w:rPr>
        <w:t>E</w:t>
      </w:r>
      <w:r w:rsidR="001869FF" w:rsidRPr="001869FF">
        <w:rPr>
          <w:rFonts w:asciiTheme="majorBidi" w:hAnsiTheme="majorBidi" w:cstheme="majorBidi"/>
          <w:sz w:val="28"/>
          <w:szCs w:val="28"/>
          <w:lang w:bidi="ar-IQ"/>
        </w:rPr>
        <w:t>nhanc</w:t>
      </w:r>
      <w:r w:rsidR="001869FF">
        <w:rPr>
          <w:rFonts w:asciiTheme="majorBidi" w:hAnsiTheme="majorBidi" w:cstheme="majorBidi"/>
          <w:sz w:val="28"/>
          <w:szCs w:val="28"/>
          <w:lang w:bidi="ar-IQ"/>
        </w:rPr>
        <w:t xml:space="preserve">ing </w:t>
      </w:r>
      <w:r w:rsidR="001869FF" w:rsidRPr="001869FF">
        <w:rPr>
          <w:rFonts w:asciiTheme="majorBidi" w:hAnsiTheme="majorBidi" w:cstheme="majorBidi"/>
          <w:sz w:val="28"/>
          <w:szCs w:val="28"/>
          <w:lang w:bidi="ar-IQ"/>
        </w:rPr>
        <w:t>the department's leading role in community service and the labor market, supporting the national industry.</w:t>
      </w:r>
    </w:p>
    <w:p w14:paraId="1568A848" w14:textId="04688F80" w:rsidR="00E6444B" w:rsidRDefault="00E6444B" w:rsidP="00E6444B">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5.</w:t>
      </w:r>
      <w:r w:rsidRPr="00E6444B">
        <w:rPr>
          <w:rFonts w:asciiTheme="majorBidi" w:hAnsiTheme="majorBidi" w:cstheme="majorBidi"/>
          <w:sz w:val="28"/>
          <w:szCs w:val="28"/>
          <w:lang w:bidi="ar-IQ"/>
        </w:rPr>
        <w:tab/>
        <w:t xml:space="preserve">Enhancing </w:t>
      </w:r>
      <w:r w:rsidR="001869FF" w:rsidRPr="001869FF">
        <w:rPr>
          <w:rFonts w:asciiTheme="majorBidi" w:hAnsiTheme="majorBidi" w:cstheme="majorBidi"/>
          <w:sz w:val="28"/>
          <w:szCs w:val="28"/>
          <w:lang w:bidi="ar-IQ"/>
        </w:rPr>
        <w:t>financial resources by conducting research, academic work, and knowledge commercialization initiatives that contribute to the country, university, and department's financial sustainability.</w:t>
      </w:r>
    </w:p>
    <w:bookmarkEnd w:id="7"/>
    <w:p w14:paraId="6B0C9644" w14:textId="77777777" w:rsidR="00E6444B" w:rsidRPr="00E6444B" w:rsidRDefault="00E6444B" w:rsidP="00E6444B">
      <w:pPr>
        <w:pStyle w:val="ListParagraph"/>
        <w:spacing w:line="360" w:lineRule="auto"/>
        <w:ind w:hanging="436"/>
        <w:jc w:val="both"/>
        <w:rPr>
          <w:rFonts w:asciiTheme="majorBidi" w:hAnsiTheme="majorBidi" w:cstheme="majorBidi"/>
          <w:b/>
          <w:bCs/>
          <w:i/>
          <w:iCs/>
          <w:sz w:val="28"/>
          <w:szCs w:val="28"/>
          <w:lang w:bidi="ar-IQ"/>
        </w:rPr>
      </w:pPr>
      <w:r w:rsidRPr="00E6444B">
        <w:rPr>
          <w:rFonts w:asciiTheme="majorBidi" w:hAnsiTheme="majorBidi" w:cstheme="majorBidi"/>
          <w:b/>
          <w:bCs/>
          <w:i/>
          <w:iCs/>
          <w:sz w:val="28"/>
          <w:szCs w:val="28"/>
          <w:lang w:bidi="ar-IQ"/>
        </w:rPr>
        <w:t>Objectives of the Chemical and Petroleum Refinery Engineering Branch:</w:t>
      </w:r>
    </w:p>
    <w:p w14:paraId="5CED8CD0" w14:textId="77777777" w:rsidR="00DF6680" w:rsidRPr="00DF6680" w:rsidRDefault="00DF6680" w:rsidP="00DF6680">
      <w:pPr>
        <w:pStyle w:val="ListParagraph"/>
        <w:numPr>
          <w:ilvl w:val="0"/>
          <w:numId w:val="11"/>
        </w:numPr>
        <w:spacing w:line="360" w:lineRule="auto"/>
        <w:jc w:val="both"/>
        <w:rPr>
          <w:rFonts w:asciiTheme="majorBidi" w:hAnsiTheme="majorBidi" w:cstheme="majorBidi"/>
          <w:sz w:val="28"/>
          <w:szCs w:val="28"/>
          <w:lang w:bidi="ar-IQ"/>
        </w:rPr>
      </w:pPr>
      <w:r w:rsidRPr="00DF6680">
        <w:rPr>
          <w:rFonts w:asciiTheme="majorBidi" w:hAnsiTheme="majorBidi" w:cstheme="majorBidi"/>
          <w:sz w:val="28"/>
          <w:szCs w:val="28"/>
          <w:lang w:bidi="ar-IQ"/>
        </w:rPr>
        <w:t>Preparing chemical engineers with the ability to have a wide range of knowledge to work in the field of petroleum refineries, petrochemical industries, gas industry, and other related operations.</w:t>
      </w:r>
    </w:p>
    <w:p w14:paraId="203FE6CC" w14:textId="77777777" w:rsidR="00DF6680" w:rsidRPr="00DF6680" w:rsidRDefault="00DF6680" w:rsidP="00DF6680">
      <w:pPr>
        <w:pStyle w:val="ListParagraph"/>
        <w:numPr>
          <w:ilvl w:val="0"/>
          <w:numId w:val="11"/>
        </w:numPr>
        <w:spacing w:line="360" w:lineRule="auto"/>
        <w:jc w:val="both"/>
        <w:rPr>
          <w:rFonts w:asciiTheme="majorBidi" w:hAnsiTheme="majorBidi" w:cstheme="majorBidi"/>
          <w:sz w:val="28"/>
          <w:szCs w:val="28"/>
          <w:lang w:bidi="ar-IQ"/>
        </w:rPr>
      </w:pPr>
      <w:r w:rsidRPr="00DF6680">
        <w:rPr>
          <w:rFonts w:asciiTheme="majorBidi" w:hAnsiTheme="majorBidi" w:cstheme="majorBidi"/>
          <w:sz w:val="28"/>
          <w:szCs w:val="28"/>
          <w:lang w:bidi="ar-IQ"/>
        </w:rPr>
        <w:t>Providing the graduate with scientific and industrial skills that enable him to keep pace with the technological development to work in the field of petroleum refineries and gas technology through the advanced industrial laboratories in the department, as well as advanced computer programs in the field of industrial designs and simulations.</w:t>
      </w:r>
    </w:p>
    <w:p w14:paraId="4E85F4C7" w14:textId="77777777" w:rsidR="00DF6680" w:rsidRPr="00DF6680" w:rsidRDefault="00DF6680" w:rsidP="00DF6680">
      <w:pPr>
        <w:pStyle w:val="ListParagraph"/>
        <w:numPr>
          <w:ilvl w:val="0"/>
          <w:numId w:val="11"/>
        </w:numPr>
        <w:spacing w:line="360" w:lineRule="auto"/>
        <w:jc w:val="both"/>
        <w:rPr>
          <w:rFonts w:asciiTheme="majorBidi" w:hAnsiTheme="majorBidi" w:cstheme="majorBidi"/>
          <w:sz w:val="28"/>
          <w:szCs w:val="28"/>
          <w:lang w:bidi="ar-IQ"/>
        </w:rPr>
      </w:pPr>
      <w:r w:rsidRPr="00DF6680">
        <w:rPr>
          <w:rFonts w:asciiTheme="majorBidi" w:hAnsiTheme="majorBidi" w:cstheme="majorBidi"/>
          <w:sz w:val="28"/>
          <w:szCs w:val="28"/>
          <w:lang w:bidi="ar-IQ"/>
        </w:rPr>
        <w:lastRenderedPageBreak/>
        <w:t>Developing joint scientific research in areas that serve the industrial and productive region in the petroleum and gas sector through solving industrial problems and community service.</w:t>
      </w:r>
    </w:p>
    <w:p w14:paraId="040C59E0" w14:textId="77777777" w:rsidR="00583E04" w:rsidRPr="00DF6680" w:rsidRDefault="00DF6680" w:rsidP="00DF6680">
      <w:pPr>
        <w:pStyle w:val="ListParagraph"/>
        <w:numPr>
          <w:ilvl w:val="0"/>
          <w:numId w:val="11"/>
        </w:numPr>
        <w:spacing w:line="360" w:lineRule="auto"/>
        <w:jc w:val="both"/>
        <w:rPr>
          <w:rFonts w:asciiTheme="majorBidi" w:hAnsiTheme="majorBidi" w:cstheme="majorBidi"/>
          <w:sz w:val="28"/>
          <w:szCs w:val="28"/>
          <w:lang w:bidi="ar-IQ"/>
        </w:rPr>
      </w:pPr>
      <w:r w:rsidRPr="00DF6680">
        <w:rPr>
          <w:rFonts w:asciiTheme="majorBidi" w:hAnsiTheme="majorBidi" w:cstheme="majorBidi"/>
          <w:sz w:val="28"/>
          <w:szCs w:val="28"/>
          <w:lang w:bidi="ar-IQ"/>
        </w:rPr>
        <w:t>Focusing on the scientific publication of distinguished scientific research by the branch professors and researchers to reach the advanced international classifications that reflect the distinguished scientific weight of the Department of Chemical Engineering and the University of Technology.</w:t>
      </w:r>
    </w:p>
    <w:p w14:paraId="68E0A935" w14:textId="77777777" w:rsidR="00DF6680" w:rsidRDefault="00DF6680" w:rsidP="00583E04">
      <w:pPr>
        <w:pStyle w:val="ListParagraph"/>
        <w:spacing w:line="360" w:lineRule="auto"/>
        <w:jc w:val="both"/>
        <w:rPr>
          <w:rFonts w:asciiTheme="majorBidi" w:hAnsiTheme="majorBidi" w:cstheme="majorBidi"/>
          <w:sz w:val="28"/>
          <w:szCs w:val="28"/>
          <w:lang w:bidi="ar-IQ"/>
        </w:rPr>
      </w:pPr>
    </w:p>
    <w:p w14:paraId="0DC8575C" w14:textId="77777777" w:rsidR="00583E04" w:rsidRPr="00DF6680" w:rsidRDefault="00583E04" w:rsidP="00DF6680">
      <w:pPr>
        <w:pStyle w:val="ListParagraph"/>
        <w:numPr>
          <w:ilvl w:val="0"/>
          <w:numId w:val="2"/>
        </w:numPr>
        <w:spacing w:line="360" w:lineRule="auto"/>
        <w:ind w:left="284" w:hanging="284"/>
        <w:jc w:val="both"/>
        <w:rPr>
          <w:rFonts w:asciiTheme="majorBidi" w:hAnsiTheme="majorBidi" w:cstheme="majorBidi"/>
          <w:b/>
          <w:bCs/>
          <w:sz w:val="28"/>
          <w:szCs w:val="28"/>
          <w:lang w:bidi="ar-IQ"/>
        </w:rPr>
      </w:pPr>
      <w:r w:rsidRPr="00DF6680">
        <w:rPr>
          <w:rFonts w:asciiTheme="majorBidi" w:hAnsiTheme="majorBidi" w:cstheme="majorBidi"/>
          <w:b/>
          <w:bCs/>
          <w:sz w:val="28"/>
          <w:szCs w:val="28"/>
          <w:lang w:bidi="ar-IQ"/>
        </w:rPr>
        <w:t xml:space="preserve">Student learning outcomes    </w:t>
      </w:r>
    </w:p>
    <w:p w14:paraId="59CC169F" w14:textId="1E0F36B3" w:rsidR="00583E04" w:rsidRP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The graduate attributes have been adopt</w:t>
      </w:r>
      <w:r>
        <w:rPr>
          <w:rFonts w:asciiTheme="majorBidi" w:hAnsiTheme="majorBidi" w:cstheme="majorBidi"/>
          <w:sz w:val="28"/>
          <w:szCs w:val="28"/>
          <w:lang w:bidi="ar-IQ"/>
        </w:rPr>
        <w:t xml:space="preserve">ed as Program </w:t>
      </w:r>
      <w:r w:rsidR="001869FF">
        <w:rPr>
          <w:rFonts w:asciiTheme="majorBidi" w:hAnsiTheme="majorBidi" w:cstheme="majorBidi"/>
          <w:sz w:val="28"/>
          <w:szCs w:val="28"/>
          <w:lang w:bidi="ar-IQ"/>
        </w:rPr>
        <w:t>L</w:t>
      </w:r>
      <w:r>
        <w:rPr>
          <w:rFonts w:asciiTheme="majorBidi" w:hAnsiTheme="majorBidi" w:cstheme="majorBidi"/>
          <w:sz w:val="28"/>
          <w:szCs w:val="28"/>
          <w:lang w:bidi="ar-IQ"/>
        </w:rPr>
        <w:t xml:space="preserve">earning </w:t>
      </w:r>
      <w:r w:rsidR="001869FF">
        <w:rPr>
          <w:rFonts w:asciiTheme="majorBidi" w:hAnsiTheme="majorBidi" w:cstheme="majorBidi"/>
          <w:sz w:val="28"/>
          <w:szCs w:val="28"/>
          <w:lang w:bidi="ar-IQ"/>
        </w:rPr>
        <w:t>O</w:t>
      </w:r>
      <w:r>
        <w:rPr>
          <w:rFonts w:asciiTheme="majorBidi" w:hAnsiTheme="majorBidi" w:cstheme="majorBidi"/>
          <w:sz w:val="28"/>
          <w:szCs w:val="28"/>
          <w:lang w:bidi="ar-IQ"/>
        </w:rPr>
        <w:t xml:space="preserve">utcomes </w:t>
      </w:r>
      <w:r w:rsidRPr="00583E04">
        <w:rPr>
          <w:rFonts w:asciiTheme="majorBidi" w:hAnsiTheme="majorBidi" w:cstheme="majorBidi"/>
          <w:sz w:val="28"/>
          <w:szCs w:val="28"/>
          <w:lang w:bidi="ar-IQ"/>
        </w:rPr>
        <w:t>(PLOs) of the Chemical and Refinery Engineering program and approved by department.</w:t>
      </w:r>
    </w:p>
    <w:p w14:paraId="058CC66E" w14:textId="38D6C86D"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 xml:space="preserve">Following is the list of Program Learning Outcomes (PLO) that graduates of the Chemical and Refinery Engineering Program will attain </w:t>
      </w:r>
      <w:r w:rsidR="001869FF">
        <w:rPr>
          <w:rFonts w:asciiTheme="majorBidi" w:hAnsiTheme="majorBidi" w:cstheme="majorBidi"/>
          <w:sz w:val="28"/>
          <w:szCs w:val="28"/>
          <w:lang w:bidi="ar-IQ"/>
        </w:rPr>
        <w:t>while they are</w:t>
      </w:r>
      <w:r w:rsidRPr="00583E04">
        <w:rPr>
          <w:rFonts w:asciiTheme="majorBidi" w:hAnsiTheme="majorBidi" w:cstheme="majorBidi"/>
          <w:sz w:val="28"/>
          <w:szCs w:val="28"/>
          <w:lang w:bidi="ar-IQ"/>
        </w:rPr>
        <w:t xml:space="preserve"> at University of Technology-Iraq.</w:t>
      </w:r>
    </w:p>
    <w:p w14:paraId="04A51653" w14:textId="77777777" w:rsidR="00583E04" w:rsidRDefault="00583E04" w:rsidP="00583E04">
      <w:pPr>
        <w:pStyle w:val="ListParagraph"/>
        <w:spacing w:line="360" w:lineRule="auto"/>
        <w:ind w:left="0"/>
        <w:jc w:val="both"/>
        <w:rPr>
          <w:rFonts w:asciiTheme="majorBidi" w:hAnsiTheme="majorBidi" w:cstheme="majorBidi"/>
          <w:b/>
          <w:bCs/>
          <w:sz w:val="28"/>
          <w:szCs w:val="28"/>
          <w:lang w:bidi="ar-IQ"/>
        </w:rPr>
      </w:pPr>
      <w:r w:rsidRPr="00583E04">
        <w:rPr>
          <w:rFonts w:asciiTheme="majorBidi" w:hAnsiTheme="majorBidi" w:cstheme="majorBidi"/>
          <w:sz w:val="28"/>
          <w:szCs w:val="28"/>
          <w:lang w:bidi="ar-IQ"/>
        </w:rPr>
        <w:t xml:space="preserve">  </w:t>
      </w:r>
      <w:r w:rsidR="00B10F8C" w:rsidRPr="00583E04">
        <w:rPr>
          <w:rFonts w:asciiTheme="majorBidi" w:hAnsiTheme="majorBidi" w:cstheme="majorBidi"/>
          <w:b/>
          <w:bCs/>
          <w:sz w:val="28"/>
          <w:szCs w:val="28"/>
          <w:lang w:bidi="ar-IQ"/>
        </w:rPr>
        <w:t>Outcome 1</w:t>
      </w:r>
      <w:r w:rsidRPr="00583E04">
        <w:rPr>
          <w:rFonts w:asciiTheme="majorBidi" w:hAnsiTheme="majorBidi" w:cstheme="majorBidi"/>
          <w:b/>
          <w:bCs/>
          <w:sz w:val="28"/>
          <w:szCs w:val="28"/>
          <w:lang w:bidi="ar-IQ"/>
        </w:rPr>
        <w:t xml:space="preserve"> </w:t>
      </w:r>
    </w:p>
    <w:p w14:paraId="4C560FA5" w14:textId="30AF9B62" w:rsidR="00B10F8C" w:rsidRPr="00B10F8C" w:rsidRDefault="00B10F8C" w:rsidP="00B10F8C">
      <w:pPr>
        <w:pStyle w:val="ListParagraph"/>
        <w:spacing w:after="0" w:line="360" w:lineRule="auto"/>
        <w:ind w:left="0"/>
        <w:jc w:val="both"/>
        <w:rPr>
          <w:rFonts w:asciiTheme="majorBidi" w:hAnsiTheme="majorBidi" w:cstheme="majorBidi"/>
          <w:i/>
          <w:iCs/>
          <w:sz w:val="28"/>
          <w:szCs w:val="28"/>
          <w:lang w:bidi="ar-IQ"/>
        </w:rPr>
      </w:pPr>
      <w:r>
        <w:rPr>
          <w:rFonts w:asciiTheme="majorBidi" w:hAnsiTheme="majorBidi" w:cstheme="majorBidi"/>
          <w:i/>
          <w:iCs/>
          <w:sz w:val="28"/>
          <w:szCs w:val="28"/>
          <w:lang w:bidi="ar-IQ"/>
        </w:rPr>
        <w:t>M</w:t>
      </w:r>
      <w:r w:rsidRPr="00B10F8C">
        <w:rPr>
          <w:rFonts w:asciiTheme="majorBidi" w:hAnsiTheme="majorBidi" w:cstheme="majorBidi"/>
          <w:i/>
          <w:iCs/>
          <w:sz w:val="28"/>
          <w:szCs w:val="28"/>
          <w:lang w:bidi="ar-IQ"/>
        </w:rPr>
        <w:t xml:space="preserve">athematics, </w:t>
      </w:r>
      <w:r w:rsidR="001869FF" w:rsidRPr="00B10F8C">
        <w:rPr>
          <w:rFonts w:asciiTheme="majorBidi" w:hAnsiTheme="majorBidi" w:cstheme="majorBidi"/>
          <w:i/>
          <w:iCs/>
          <w:sz w:val="28"/>
          <w:szCs w:val="28"/>
          <w:lang w:bidi="ar-IQ"/>
        </w:rPr>
        <w:t>Science, Problem</w:t>
      </w:r>
      <w:r w:rsidRPr="00B10F8C">
        <w:rPr>
          <w:rFonts w:asciiTheme="majorBidi" w:hAnsiTheme="majorBidi" w:cstheme="majorBidi"/>
          <w:i/>
          <w:iCs/>
          <w:sz w:val="28"/>
          <w:szCs w:val="28"/>
          <w:lang w:bidi="ar-IQ"/>
        </w:rPr>
        <w:t xml:space="preserve"> solving</w:t>
      </w:r>
    </w:p>
    <w:p w14:paraId="1CA30E33" w14:textId="77777777" w:rsidR="00583E04" w:rsidRP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identify, formulate, an</w:t>
      </w:r>
      <w:r>
        <w:rPr>
          <w:rFonts w:asciiTheme="majorBidi" w:hAnsiTheme="majorBidi" w:cstheme="majorBidi"/>
          <w:sz w:val="28"/>
          <w:szCs w:val="28"/>
          <w:lang w:bidi="ar-IQ"/>
        </w:rPr>
        <w:t xml:space="preserve">d solve engineering problems by </w:t>
      </w:r>
      <w:r w:rsidRPr="00583E04">
        <w:rPr>
          <w:rFonts w:asciiTheme="majorBidi" w:hAnsiTheme="majorBidi" w:cstheme="majorBidi"/>
          <w:sz w:val="28"/>
          <w:szCs w:val="28"/>
          <w:lang w:bidi="ar-IQ"/>
        </w:rPr>
        <w:t>applying principles of</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engineering, science, and mathematics.</w:t>
      </w:r>
    </w:p>
    <w:p w14:paraId="36648B87" w14:textId="77777777" w:rsidR="00B10F8C" w:rsidRDefault="00B10F8C" w:rsidP="00B10F8C">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2</w:t>
      </w:r>
    </w:p>
    <w:p w14:paraId="4A497B15" w14:textId="77777777" w:rsidR="00B10F8C" w:rsidRPr="00B10F8C" w:rsidRDefault="00B10F8C" w:rsidP="00B10F8C">
      <w:pPr>
        <w:spacing w:after="0" w:line="360" w:lineRule="auto"/>
        <w:rPr>
          <w:rFonts w:asciiTheme="majorBidi" w:hAnsiTheme="majorBidi" w:cstheme="majorBidi"/>
          <w:i/>
          <w:iCs/>
          <w:sz w:val="28"/>
          <w:szCs w:val="28"/>
          <w:lang w:bidi="ar-IQ"/>
        </w:rPr>
      </w:pPr>
      <w:r w:rsidRPr="00B10F8C">
        <w:rPr>
          <w:rFonts w:asciiTheme="majorBidi" w:hAnsiTheme="majorBidi" w:cstheme="majorBidi"/>
          <w:i/>
          <w:iCs/>
          <w:sz w:val="28"/>
          <w:szCs w:val="28"/>
          <w:lang w:bidi="ar-IQ"/>
        </w:rPr>
        <w:t>Design/Development of Solutions</w:t>
      </w:r>
    </w:p>
    <w:p w14:paraId="0003A196" w14:textId="77777777" w:rsidR="00583E04" w:rsidRP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apply the engineering design process to produce solution that meet specified needs with consideration for public health and safety, and global, cultural, social, environmental, economic, and other factors as appropriate to the discipline.</w:t>
      </w:r>
    </w:p>
    <w:p w14:paraId="265A9983" w14:textId="77777777" w:rsidR="00583E04" w:rsidRDefault="00B10F8C" w:rsidP="00B10F8C">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lastRenderedPageBreak/>
        <w:t>Outcome 3</w:t>
      </w:r>
    </w:p>
    <w:p w14:paraId="7CBFFBE6" w14:textId="77777777" w:rsidR="00B10F8C" w:rsidRPr="00B10F8C" w:rsidRDefault="00B10F8C" w:rsidP="00B10F8C">
      <w:pPr>
        <w:spacing w:after="0" w:line="360" w:lineRule="auto"/>
        <w:jc w:val="both"/>
        <w:rPr>
          <w:rFonts w:asciiTheme="majorBidi" w:hAnsiTheme="majorBidi" w:cstheme="majorBidi"/>
          <w:i/>
          <w:iCs/>
          <w:sz w:val="28"/>
          <w:szCs w:val="28"/>
          <w:lang w:bidi="ar-IQ"/>
        </w:rPr>
      </w:pPr>
      <w:r w:rsidRPr="00B10F8C">
        <w:rPr>
          <w:rFonts w:asciiTheme="majorBidi" w:hAnsiTheme="majorBidi" w:cstheme="majorBidi"/>
          <w:i/>
          <w:iCs/>
          <w:sz w:val="28"/>
          <w:szCs w:val="28"/>
          <w:lang w:bidi="ar-IQ"/>
        </w:rPr>
        <w:t>Experimentation work</w:t>
      </w:r>
    </w:p>
    <w:p w14:paraId="6C2F8EE4" w14:textId="77777777"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develop and conduct appropriate experimentation, analyze and interpret data, and use</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engineering judgment to draw conclusions.</w:t>
      </w:r>
    </w:p>
    <w:p w14:paraId="0243C398" w14:textId="77777777" w:rsidR="00583E04" w:rsidRDefault="00B10F8C" w:rsidP="00B10F8C">
      <w:pPr>
        <w:pStyle w:val="ListParagraph"/>
        <w:spacing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4</w:t>
      </w:r>
    </w:p>
    <w:p w14:paraId="7CB35031" w14:textId="77777777" w:rsidR="00A474BA" w:rsidRPr="00A474BA" w:rsidRDefault="00A474BA" w:rsidP="00B10F8C">
      <w:pPr>
        <w:pStyle w:val="ListParagraph"/>
        <w:spacing w:line="360" w:lineRule="auto"/>
        <w:ind w:left="0"/>
        <w:jc w:val="both"/>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Communication</w:t>
      </w:r>
    </w:p>
    <w:p w14:paraId="06186DEE" w14:textId="77777777" w:rsidR="00B10F8C" w:rsidRDefault="00583E04" w:rsidP="00A474BA">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communicate effectively with a range of audiences.</w:t>
      </w:r>
    </w:p>
    <w:p w14:paraId="723DECE5" w14:textId="77777777" w:rsidR="00583E04" w:rsidRDefault="00B10F8C" w:rsidP="00B10F8C">
      <w:pPr>
        <w:pStyle w:val="ListParagraph"/>
        <w:spacing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5</w:t>
      </w:r>
    </w:p>
    <w:p w14:paraId="4CB5F830" w14:textId="77777777" w:rsidR="00A474BA" w:rsidRPr="00A474BA" w:rsidRDefault="00A474BA" w:rsidP="00B10F8C">
      <w:pPr>
        <w:pStyle w:val="ListParagraph"/>
        <w:spacing w:line="360" w:lineRule="auto"/>
        <w:ind w:left="0"/>
        <w:jc w:val="both"/>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Ethics, Broad education</w:t>
      </w:r>
    </w:p>
    <w:p w14:paraId="7BFF31F6" w14:textId="77777777"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recognize ethical and professional responsibilities in engineering situations and</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make informed judgments, which must consider the impact of engineering solution in global,</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economic, environmental, and societal contexts.</w:t>
      </w:r>
    </w:p>
    <w:p w14:paraId="082C931F" w14:textId="77777777" w:rsidR="00B10F8C" w:rsidRDefault="00B10F8C" w:rsidP="00A474BA">
      <w:pPr>
        <w:pStyle w:val="ListParagraph"/>
        <w:spacing w:after="0"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6</w:t>
      </w:r>
    </w:p>
    <w:p w14:paraId="3114BD57" w14:textId="77777777" w:rsidR="00A474BA" w:rsidRPr="00A474BA" w:rsidRDefault="00A474BA" w:rsidP="00A474BA">
      <w:pPr>
        <w:spacing w:after="0" w:line="360" w:lineRule="auto"/>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 xml:space="preserve">Long-life learn, </w:t>
      </w:r>
      <w:r w:rsidR="00EA1E78" w:rsidRPr="00A474BA">
        <w:rPr>
          <w:rFonts w:asciiTheme="majorBidi" w:hAnsiTheme="majorBidi" w:cstheme="majorBidi"/>
          <w:i/>
          <w:iCs/>
          <w:sz w:val="28"/>
          <w:szCs w:val="28"/>
          <w:lang w:bidi="ar-IQ"/>
        </w:rPr>
        <w:t>Contempt</w:t>
      </w:r>
      <w:r w:rsidRPr="00A474BA">
        <w:rPr>
          <w:rFonts w:asciiTheme="majorBidi" w:hAnsiTheme="majorBidi" w:cstheme="majorBidi"/>
          <w:i/>
          <w:iCs/>
          <w:sz w:val="28"/>
          <w:szCs w:val="28"/>
          <w:lang w:bidi="ar-IQ"/>
        </w:rPr>
        <w:t xml:space="preserve"> Topics, Eng. tool</w:t>
      </w:r>
    </w:p>
    <w:p w14:paraId="03B08B79" w14:textId="77777777" w:rsid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recognize the ongoing need to acquire new knowledge, to choose appropriate</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learning strategies, and to apply this knowledge.</w:t>
      </w:r>
    </w:p>
    <w:p w14:paraId="26E364C5" w14:textId="77777777" w:rsidR="00B10F8C" w:rsidRDefault="00B10F8C" w:rsidP="00EA1E78">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7</w:t>
      </w:r>
    </w:p>
    <w:p w14:paraId="7C9D9BCD" w14:textId="77777777" w:rsidR="00EA1E78" w:rsidRDefault="00EA1E78" w:rsidP="00EA1E78">
      <w:pPr>
        <w:spacing w:after="0" w:line="360" w:lineRule="auto"/>
        <w:jc w:val="both"/>
        <w:rPr>
          <w:rFonts w:asciiTheme="majorBidi" w:hAnsiTheme="majorBidi" w:cstheme="majorBidi"/>
          <w:i/>
          <w:iCs/>
          <w:sz w:val="28"/>
          <w:szCs w:val="28"/>
          <w:lang w:bidi="ar-IQ"/>
        </w:rPr>
      </w:pPr>
      <w:r w:rsidRPr="00EA1E78">
        <w:rPr>
          <w:rFonts w:asciiTheme="majorBidi" w:hAnsiTheme="majorBidi" w:cstheme="majorBidi"/>
          <w:i/>
          <w:iCs/>
          <w:sz w:val="28"/>
          <w:szCs w:val="28"/>
          <w:lang w:bidi="ar-IQ"/>
        </w:rPr>
        <w:t>Teamwork</w:t>
      </w:r>
    </w:p>
    <w:p w14:paraId="456EF731" w14:textId="77777777" w:rsidR="005F30C0" w:rsidRDefault="00583E04" w:rsidP="00EA1E78">
      <w:pPr>
        <w:spacing w:after="0"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function effectively as a member or leader of a team that establishes goals, plans</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 xml:space="preserve">tasks, meets deadlines, and creates a collaborative teams and inclusive environment.     </w:t>
      </w:r>
    </w:p>
    <w:p w14:paraId="4D0DE60C" w14:textId="77777777" w:rsidR="000F4668" w:rsidRDefault="000F4668" w:rsidP="00EA1E78">
      <w:pPr>
        <w:spacing w:after="0" w:line="360" w:lineRule="auto"/>
        <w:jc w:val="both"/>
        <w:rPr>
          <w:rFonts w:asciiTheme="majorBidi" w:hAnsiTheme="majorBidi" w:cstheme="majorBidi"/>
          <w:sz w:val="28"/>
          <w:szCs w:val="28"/>
          <w:lang w:bidi="ar-IQ"/>
        </w:rPr>
      </w:pPr>
    </w:p>
    <w:p w14:paraId="752FB8AD" w14:textId="77777777" w:rsidR="00C739B2" w:rsidRDefault="00C739B2" w:rsidP="00EA1E78">
      <w:pPr>
        <w:spacing w:after="0" w:line="360" w:lineRule="auto"/>
        <w:jc w:val="both"/>
        <w:rPr>
          <w:rFonts w:asciiTheme="majorBidi" w:hAnsiTheme="majorBidi" w:cstheme="majorBidi"/>
          <w:sz w:val="28"/>
          <w:szCs w:val="28"/>
          <w:lang w:bidi="ar-IQ"/>
        </w:rPr>
      </w:pPr>
    </w:p>
    <w:p w14:paraId="42E749F5" w14:textId="77777777" w:rsidR="00C739B2" w:rsidRDefault="00C739B2" w:rsidP="00EA1E78">
      <w:pPr>
        <w:spacing w:after="0" w:line="360" w:lineRule="auto"/>
        <w:jc w:val="both"/>
        <w:rPr>
          <w:rFonts w:asciiTheme="majorBidi" w:hAnsiTheme="majorBidi" w:cstheme="majorBidi"/>
          <w:sz w:val="28"/>
          <w:szCs w:val="28"/>
          <w:lang w:bidi="ar-IQ"/>
        </w:rPr>
      </w:pPr>
    </w:p>
    <w:p w14:paraId="293F2CA2" w14:textId="77777777" w:rsidR="000F4668" w:rsidRDefault="000F4668" w:rsidP="00EA1E78">
      <w:pPr>
        <w:spacing w:after="0" w:line="360" w:lineRule="auto"/>
        <w:jc w:val="both"/>
        <w:rPr>
          <w:rFonts w:asciiTheme="majorBidi" w:hAnsiTheme="majorBidi" w:cstheme="majorBidi"/>
          <w:sz w:val="28"/>
          <w:szCs w:val="28"/>
          <w:lang w:bidi="ar-IQ"/>
        </w:rPr>
      </w:pPr>
    </w:p>
    <w:p w14:paraId="648BF95B" w14:textId="77777777" w:rsidR="00583E04" w:rsidRPr="005F30C0" w:rsidRDefault="005F30C0" w:rsidP="00DF6680">
      <w:pPr>
        <w:pStyle w:val="ListParagraph"/>
        <w:numPr>
          <w:ilvl w:val="0"/>
          <w:numId w:val="2"/>
        </w:numPr>
        <w:spacing w:after="0" w:line="360" w:lineRule="auto"/>
        <w:ind w:left="284" w:hanging="284"/>
        <w:jc w:val="both"/>
        <w:rPr>
          <w:rFonts w:asciiTheme="majorBidi" w:hAnsiTheme="majorBidi" w:cstheme="majorBidi"/>
          <w:b/>
          <w:bCs/>
          <w:i/>
          <w:iCs/>
          <w:sz w:val="28"/>
          <w:szCs w:val="28"/>
          <w:lang w:bidi="ar-IQ"/>
        </w:rPr>
      </w:pPr>
      <w:r w:rsidRPr="005F30C0">
        <w:rPr>
          <w:rFonts w:asciiTheme="majorBidi" w:hAnsiTheme="majorBidi" w:cstheme="majorBidi"/>
          <w:b/>
          <w:bCs/>
          <w:sz w:val="28"/>
          <w:szCs w:val="28"/>
          <w:lang w:bidi="ar-IQ"/>
        </w:rPr>
        <w:lastRenderedPageBreak/>
        <w:t>Academic staff</w:t>
      </w:r>
      <w:r w:rsidR="00583E04" w:rsidRPr="005F30C0">
        <w:rPr>
          <w:rFonts w:asciiTheme="majorBidi" w:hAnsiTheme="majorBidi" w:cstheme="majorBidi"/>
          <w:b/>
          <w:bCs/>
          <w:sz w:val="28"/>
          <w:szCs w:val="28"/>
          <w:lang w:bidi="ar-IQ"/>
        </w:rPr>
        <w:t xml:space="preserve">  </w:t>
      </w:r>
    </w:p>
    <w:p w14:paraId="68E9F6EA"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Khalid A. </w:t>
      </w:r>
      <w:proofErr w:type="spellStart"/>
      <w:r w:rsidRPr="000948BC">
        <w:rPr>
          <w:rFonts w:asciiTheme="majorBidi" w:hAnsiTheme="majorBidi" w:cstheme="majorBidi"/>
          <w:color w:val="000000" w:themeColor="text1"/>
          <w:sz w:val="28"/>
          <w:szCs w:val="28"/>
        </w:rPr>
        <w:t>Sukkar</w:t>
      </w:r>
      <w:proofErr w:type="spellEnd"/>
      <w:r w:rsidRPr="000948BC">
        <w:rPr>
          <w:rFonts w:asciiTheme="majorBidi" w:hAnsiTheme="majorBidi" w:cstheme="majorBidi"/>
          <w:color w:val="000000" w:themeColor="text1"/>
          <w:sz w:val="28"/>
          <w:szCs w:val="28"/>
        </w:rPr>
        <w:t xml:space="preserve"> </w:t>
      </w:r>
      <w:r w:rsidRPr="000948BC">
        <w:rPr>
          <w:rFonts w:ascii="Calibri"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PhD </w:t>
      </w:r>
      <w:r w:rsidRPr="000948BC">
        <w:rPr>
          <w:rFonts w:asciiTheme="majorBidi" w:eastAsia="TimesNewRomanPSMT" w:hAnsiTheme="majorBidi" w:cstheme="majorBidi" w:hint="cs"/>
          <w:color w:val="000000" w:themeColor="text1"/>
          <w:sz w:val="28"/>
          <w:szCs w:val="28"/>
        </w:rPr>
        <w:t>in</w:t>
      </w:r>
      <w:r w:rsidRPr="000948BC">
        <w:rPr>
          <w:rFonts w:asciiTheme="majorBidi" w:eastAsia="TimesNewRomanPSMT" w:hAnsiTheme="majorBidi" w:cstheme="majorBidi"/>
          <w:color w:val="000000" w:themeColor="text1"/>
          <w:sz w:val="28"/>
          <w:szCs w:val="28"/>
        </w:rPr>
        <w:t xml:space="preserve"> Chemical Engineering |</w:t>
      </w:r>
      <w:r w:rsidRPr="000948BC">
        <w:rPr>
          <w:rFonts w:asciiTheme="majorBidi" w:hAnsiTheme="majorBidi" w:cstheme="majorBidi"/>
          <w:color w:val="000000" w:themeColor="text1"/>
          <w:sz w:val="28"/>
          <w:szCs w:val="28"/>
        </w:rPr>
        <w:t xml:space="preserve"> Professor </w:t>
      </w:r>
    </w:p>
    <w:p w14:paraId="72B26D8F"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62402C" w:rsidRPr="000948BC">
        <w:rPr>
          <w:rFonts w:asciiTheme="majorBidi" w:hAnsiTheme="majorBidi" w:cstheme="majorBidi"/>
          <w:color w:val="000000" w:themeColor="text1"/>
          <w:sz w:val="28"/>
          <w:szCs w:val="28"/>
        </w:rPr>
        <w:t xml:space="preserve"> khalid.a.sukkar@uotechnology.edu.iq</w:t>
      </w:r>
    </w:p>
    <w:p w14:paraId="4221FF22" w14:textId="77777777" w:rsidR="00630485" w:rsidRPr="000948BC" w:rsidRDefault="00630485" w:rsidP="00E255D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E255D0" w:rsidRPr="000948BC">
        <w:rPr>
          <w:color w:val="000000" w:themeColor="text1"/>
        </w:rPr>
        <w:t xml:space="preserve"> </w:t>
      </w:r>
      <w:r w:rsidR="00E255D0" w:rsidRPr="000948BC">
        <w:rPr>
          <w:rFonts w:asciiTheme="majorBidi" w:hAnsiTheme="majorBidi" w:cstheme="majorBidi"/>
          <w:color w:val="000000" w:themeColor="text1"/>
          <w:sz w:val="28"/>
          <w:szCs w:val="28"/>
        </w:rPr>
        <w:t>07902603012</w:t>
      </w:r>
    </w:p>
    <w:p w14:paraId="2D45A2AE" w14:textId="77777777" w:rsidR="00671ED1" w:rsidRPr="000948BC" w:rsidRDefault="00671ED1" w:rsidP="00671ED1">
      <w:pPr>
        <w:pBdr>
          <w:top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Talib M </w:t>
      </w:r>
      <w:proofErr w:type="spellStart"/>
      <w:r w:rsidRPr="000948BC">
        <w:rPr>
          <w:rFonts w:asciiTheme="majorBidi" w:hAnsiTheme="majorBidi" w:cstheme="majorBidi"/>
          <w:color w:val="000000" w:themeColor="text1"/>
          <w:sz w:val="28"/>
          <w:szCs w:val="28"/>
        </w:rPr>
        <w:t>Albayati</w:t>
      </w:r>
      <w:proofErr w:type="spellEnd"/>
      <w:r w:rsidRPr="000948BC">
        <w:rPr>
          <w:rFonts w:asciiTheme="majorBidi" w:hAnsiTheme="majorBidi" w:cstheme="majorBidi"/>
          <w:color w:val="000000" w:themeColor="text1"/>
          <w:sz w:val="28"/>
          <w:szCs w:val="28"/>
        </w:rPr>
        <w:t xml:space="preserve"> | PhD in Chemical Engineering | Professor </w:t>
      </w:r>
    </w:p>
    <w:p w14:paraId="637EB331" w14:textId="77777777" w:rsidR="00671ED1" w:rsidRPr="000948BC" w:rsidRDefault="00671ED1" w:rsidP="00671ED1">
      <w:pPr>
        <w:pBdr>
          <w:top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Email: </w:t>
      </w:r>
      <w:hyperlink r:id="rId13" w:history="1">
        <w:r w:rsidRPr="000948BC">
          <w:rPr>
            <w:rStyle w:val="Hyperlink"/>
            <w:rFonts w:asciiTheme="majorBidi" w:hAnsiTheme="majorBidi" w:cstheme="majorBidi"/>
            <w:color w:val="000000" w:themeColor="text1"/>
            <w:sz w:val="28"/>
            <w:szCs w:val="28"/>
            <w:u w:val="none"/>
          </w:rPr>
          <w:t>Talib.M.Naieff@uotechnology.edu.iq</w:t>
        </w:r>
      </w:hyperlink>
    </w:p>
    <w:p w14:paraId="0EAD51AB" w14:textId="77777777" w:rsidR="00671ED1" w:rsidRPr="000948BC" w:rsidRDefault="00671ED1" w:rsidP="00907C16">
      <w:pPr>
        <w:pBdr>
          <w:top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907C16" w:rsidRPr="000948BC">
        <w:rPr>
          <w:rFonts w:asciiTheme="majorBidi" w:hAnsiTheme="majorBidi" w:cstheme="majorBidi"/>
          <w:color w:val="000000" w:themeColor="text1"/>
          <w:sz w:val="28"/>
          <w:szCs w:val="28"/>
        </w:rPr>
        <w:t xml:space="preserve"> 07906450375</w:t>
      </w:r>
    </w:p>
    <w:p w14:paraId="2A22D20F" w14:textId="77777777" w:rsidR="00671ED1" w:rsidRPr="000948BC" w:rsidRDefault="00671ED1" w:rsidP="00671ED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Zaidoon</w:t>
      </w:r>
      <w:proofErr w:type="spellEnd"/>
      <w:r w:rsidRPr="000948BC">
        <w:rPr>
          <w:rFonts w:asciiTheme="majorBidi" w:hAnsiTheme="majorBidi" w:cstheme="majorBidi"/>
          <w:color w:val="000000" w:themeColor="text1"/>
          <w:sz w:val="28"/>
          <w:szCs w:val="28"/>
        </w:rPr>
        <w:t xml:space="preserve"> Mohsin </w:t>
      </w:r>
      <w:proofErr w:type="spellStart"/>
      <w:r w:rsidRPr="000948BC">
        <w:rPr>
          <w:rFonts w:asciiTheme="majorBidi" w:hAnsiTheme="majorBidi" w:cstheme="majorBidi"/>
          <w:color w:val="000000" w:themeColor="text1"/>
          <w:sz w:val="28"/>
          <w:szCs w:val="28"/>
        </w:rPr>
        <w:t>Shakor</w:t>
      </w:r>
      <w:proofErr w:type="spellEnd"/>
      <w:r w:rsidRPr="000948BC">
        <w:rPr>
          <w:rFonts w:asciiTheme="majorBidi" w:hAnsiTheme="majorBidi" w:cstheme="majorBidi"/>
          <w:color w:val="000000" w:themeColor="text1"/>
          <w:sz w:val="28"/>
          <w:szCs w:val="28"/>
        </w:rPr>
        <w:t xml:space="preserve"> | PhD in Chemical Engineering | Professor </w:t>
      </w:r>
    </w:p>
    <w:p w14:paraId="14E14120" w14:textId="77777777" w:rsidR="00671ED1" w:rsidRPr="000948BC" w:rsidRDefault="00671ED1" w:rsidP="00671ED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Email: </w:t>
      </w:r>
      <w:hyperlink r:id="rId14" w:history="1">
        <w:r w:rsidRPr="000948BC">
          <w:rPr>
            <w:rStyle w:val="Hyperlink"/>
            <w:rFonts w:asciiTheme="majorBidi" w:hAnsiTheme="majorBidi" w:cstheme="majorBidi"/>
            <w:color w:val="000000" w:themeColor="text1"/>
            <w:sz w:val="28"/>
            <w:szCs w:val="28"/>
            <w:u w:val="none"/>
          </w:rPr>
          <w:t>zaidoon.m.shakor@uotechnology.edu.iq</w:t>
        </w:r>
      </w:hyperlink>
    </w:p>
    <w:p w14:paraId="208C1A88" w14:textId="77777777" w:rsidR="00671ED1" w:rsidRPr="000948BC" w:rsidRDefault="00671ED1" w:rsidP="00AD5BAF">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AD5BAF" w:rsidRPr="000948BC">
        <w:rPr>
          <w:color w:val="000000" w:themeColor="text1"/>
        </w:rPr>
        <w:t xml:space="preserve"> </w:t>
      </w:r>
      <w:r w:rsidR="00AD5BAF" w:rsidRPr="000948BC">
        <w:rPr>
          <w:rFonts w:asciiTheme="majorBidi" w:hAnsiTheme="majorBidi" w:cstheme="majorBidi"/>
          <w:color w:val="000000" w:themeColor="text1"/>
          <w:sz w:val="28"/>
          <w:szCs w:val="28"/>
        </w:rPr>
        <w:t>07709436769</w:t>
      </w:r>
    </w:p>
    <w:p w14:paraId="39E285D5" w14:textId="77777777" w:rsidR="00630485" w:rsidRPr="000948BC"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42351F96"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Khalid Turki Rashid | PhD in Chemical Engineering | Professor </w:t>
      </w:r>
    </w:p>
    <w:p w14:paraId="0B0983DA"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62402C" w:rsidRPr="000948BC">
        <w:rPr>
          <w:rFonts w:asciiTheme="majorBidi" w:hAnsiTheme="majorBidi" w:cstheme="majorBidi"/>
          <w:color w:val="000000" w:themeColor="text1"/>
          <w:sz w:val="28"/>
          <w:szCs w:val="28"/>
        </w:rPr>
        <w:t xml:space="preserve"> </w:t>
      </w:r>
      <w:proofErr w:type="spellStart"/>
      <w:r w:rsidR="0062402C" w:rsidRPr="000948BC">
        <w:rPr>
          <w:rFonts w:asciiTheme="majorBidi" w:hAnsiTheme="majorBidi" w:cstheme="majorBidi"/>
          <w:color w:val="000000" w:themeColor="text1"/>
          <w:sz w:val="28"/>
          <w:szCs w:val="28"/>
        </w:rPr>
        <w:t>khalid.</w:t>
      </w:r>
      <w:proofErr w:type="gramStart"/>
      <w:r w:rsidR="0062402C" w:rsidRPr="000948BC">
        <w:rPr>
          <w:rFonts w:asciiTheme="majorBidi" w:hAnsiTheme="majorBidi" w:cstheme="majorBidi"/>
          <w:color w:val="000000" w:themeColor="text1"/>
          <w:sz w:val="28"/>
          <w:szCs w:val="28"/>
        </w:rPr>
        <w:t>T.Rashid</w:t>
      </w:r>
      <w:proofErr w:type="spellEnd"/>
      <w:proofErr w:type="gramEnd"/>
      <w:r w:rsidR="0062402C" w:rsidRPr="000948BC">
        <w:rPr>
          <w:rFonts w:asciiTheme="majorBidi" w:hAnsiTheme="majorBidi" w:cstheme="majorBidi"/>
          <w:color w:val="000000" w:themeColor="text1"/>
          <w:sz w:val="28"/>
          <w:szCs w:val="28"/>
        </w:rPr>
        <w:t xml:space="preserve"> @</w:t>
      </w:r>
      <w:proofErr w:type="spellStart"/>
      <w:r w:rsidR="0062402C" w:rsidRPr="000948BC">
        <w:rPr>
          <w:rFonts w:asciiTheme="majorBidi" w:hAnsiTheme="majorBidi" w:cstheme="majorBidi"/>
          <w:color w:val="000000" w:themeColor="text1"/>
          <w:sz w:val="28"/>
          <w:szCs w:val="28"/>
        </w:rPr>
        <w:t>uotechnology.edu.iq</w:t>
      </w:r>
      <w:proofErr w:type="spellEnd"/>
    </w:p>
    <w:p w14:paraId="07140B2E" w14:textId="77777777" w:rsidR="00630485" w:rsidRPr="000948BC" w:rsidRDefault="00630485" w:rsidP="00E260D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E260D6" w:rsidRPr="000948BC">
        <w:rPr>
          <w:color w:val="000000" w:themeColor="text1"/>
        </w:rPr>
        <w:t xml:space="preserve"> </w:t>
      </w:r>
      <w:r w:rsidR="00E260D6" w:rsidRPr="000948BC">
        <w:rPr>
          <w:rFonts w:asciiTheme="majorBidi" w:hAnsiTheme="majorBidi" w:cstheme="majorBidi"/>
          <w:color w:val="000000" w:themeColor="text1"/>
          <w:sz w:val="28"/>
          <w:szCs w:val="28"/>
        </w:rPr>
        <w:t>07715611980</w:t>
      </w:r>
    </w:p>
    <w:p w14:paraId="26FD940B" w14:textId="77777777" w:rsidR="00630485" w:rsidRPr="000948BC"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6925238A"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Bushra Abdullah </w:t>
      </w:r>
      <w:proofErr w:type="spellStart"/>
      <w:r w:rsidRPr="000948BC">
        <w:rPr>
          <w:rFonts w:asciiTheme="majorBidi" w:hAnsiTheme="majorBidi" w:cstheme="majorBidi"/>
          <w:color w:val="000000" w:themeColor="text1"/>
          <w:sz w:val="28"/>
          <w:szCs w:val="28"/>
        </w:rPr>
        <w:t>Machyet</w:t>
      </w:r>
      <w:proofErr w:type="spellEnd"/>
      <w:r w:rsidRPr="000948BC">
        <w:rPr>
          <w:rFonts w:asciiTheme="majorBidi" w:hAnsiTheme="majorBidi" w:cstheme="majorBidi"/>
          <w:color w:val="000000" w:themeColor="text1"/>
          <w:sz w:val="28"/>
          <w:szCs w:val="28"/>
        </w:rPr>
        <w:t xml:space="preserve"> </w:t>
      </w:r>
      <w:r w:rsidRPr="000948BC">
        <w:rPr>
          <w:rFonts w:ascii="Calibri" w:hAnsi="Calibri" w:cstheme="majorBidi"/>
          <w:color w:val="000000" w:themeColor="text1"/>
          <w:sz w:val="28"/>
          <w:szCs w:val="28"/>
        </w:rPr>
        <w:t xml:space="preserve">| </w:t>
      </w:r>
      <w:r w:rsidRPr="000948BC">
        <w:rPr>
          <w:rFonts w:asciiTheme="majorBidi" w:hAnsiTheme="majorBidi" w:cstheme="majorBidi"/>
          <w:color w:val="000000" w:themeColor="text1"/>
          <w:sz w:val="28"/>
          <w:szCs w:val="28"/>
        </w:rPr>
        <w:t xml:space="preserve">PhD </w:t>
      </w:r>
      <w:r w:rsidRPr="000948BC">
        <w:rPr>
          <w:rFonts w:asciiTheme="majorBidi" w:eastAsia="TimesNewRomanPSMT" w:hAnsiTheme="majorBidi" w:cstheme="majorBidi"/>
          <w:color w:val="000000" w:themeColor="text1"/>
          <w:sz w:val="28"/>
          <w:szCs w:val="28"/>
        </w:rPr>
        <w:t xml:space="preserve">in Political Sociology    </w:t>
      </w:r>
      <w:r w:rsidRPr="000948BC">
        <w:rPr>
          <w:rFonts w:ascii="Calibri" w:eastAsia="TimesNewRomanPSMT"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 Assistant Prof. </w:t>
      </w:r>
    </w:p>
    <w:p w14:paraId="50D15227"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62402C" w:rsidRPr="000948BC">
        <w:rPr>
          <w:rFonts w:asciiTheme="majorBidi" w:hAnsiTheme="majorBidi" w:cstheme="majorBidi"/>
          <w:color w:val="000000" w:themeColor="text1"/>
          <w:sz w:val="28"/>
          <w:szCs w:val="28"/>
        </w:rPr>
        <w:t xml:space="preserve"> Bushra.A.Mchyet@uotechnology.edu.iq</w:t>
      </w:r>
    </w:p>
    <w:p w14:paraId="09498706" w14:textId="77777777" w:rsidR="00630485" w:rsidRPr="000948BC" w:rsidRDefault="00630485" w:rsidP="004507C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4507C7" w:rsidRPr="000948BC">
        <w:rPr>
          <w:color w:val="000000" w:themeColor="text1"/>
        </w:rPr>
        <w:t xml:space="preserve"> </w:t>
      </w:r>
      <w:r w:rsidR="004507C7" w:rsidRPr="000948BC">
        <w:rPr>
          <w:rFonts w:asciiTheme="majorBidi" w:hAnsiTheme="majorBidi" w:cstheme="majorBidi"/>
          <w:color w:val="000000" w:themeColor="text1"/>
          <w:sz w:val="28"/>
          <w:szCs w:val="28"/>
        </w:rPr>
        <w:t>07839797081</w:t>
      </w:r>
    </w:p>
    <w:p w14:paraId="64CDB763" w14:textId="77777777" w:rsidR="00630485" w:rsidRPr="000948BC"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4301325F"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Salah Salman Ibrahim </w:t>
      </w:r>
      <w:r w:rsidRPr="000948BC">
        <w:rPr>
          <w:rFonts w:ascii="Calibri"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 </w:t>
      </w:r>
      <w:r w:rsidRPr="000948BC">
        <w:rPr>
          <w:rFonts w:asciiTheme="majorBidi" w:eastAsia="TimesNewRomanPSMT" w:hAnsiTheme="majorBidi" w:cstheme="majorBidi"/>
          <w:color w:val="000000" w:themeColor="text1"/>
          <w:sz w:val="28"/>
          <w:szCs w:val="28"/>
        </w:rPr>
        <w:t xml:space="preserve">PhD in Chemical Engineering </w:t>
      </w:r>
      <w:r w:rsidRPr="000948BC">
        <w:rPr>
          <w:rFonts w:ascii="Calibri" w:eastAsia="TimesNewRomanPSMT"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Assistant Prof. </w:t>
      </w:r>
    </w:p>
    <w:p w14:paraId="1FF64573" w14:textId="77777777" w:rsidR="00630485"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62402C" w:rsidRPr="000948BC">
        <w:rPr>
          <w:rFonts w:asciiTheme="majorBidi" w:hAnsiTheme="majorBidi" w:cstheme="majorBidi"/>
          <w:color w:val="000000" w:themeColor="text1"/>
          <w:sz w:val="28"/>
          <w:szCs w:val="28"/>
        </w:rPr>
        <w:t xml:space="preserve"> salah.s.ibrahim@uotechnology.edu.iq</w:t>
      </w:r>
    </w:p>
    <w:p w14:paraId="45D30593" w14:textId="77777777" w:rsidR="00630485" w:rsidRPr="000948BC" w:rsidRDefault="00630485" w:rsidP="00C572C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C572C0" w:rsidRPr="000948BC">
        <w:rPr>
          <w:color w:val="000000" w:themeColor="text1"/>
        </w:rPr>
        <w:t xml:space="preserve"> </w:t>
      </w:r>
      <w:r w:rsidR="00C572C0" w:rsidRPr="000948BC">
        <w:rPr>
          <w:rFonts w:asciiTheme="majorBidi" w:hAnsiTheme="majorBidi" w:cstheme="majorBidi"/>
          <w:color w:val="000000" w:themeColor="text1"/>
          <w:sz w:val="28"/>
          <w:szCs w:val="28"/>
        </w:rPr>
        <w:t>07702735917</w:t>
      </w:r>
    </w:p>
    <w:p w14:paraId="4B89A61A" w14:textId="77777777" w:rsidR="00403BCC" w:rsidRPr="000948BC" w:rsidRDefault="00403BCC" w:rsidP="00403BCC">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Firas K. AL-</w:t>
      </w:r>
      <w:proofErr w:type="spellStart"/>
      <w:r w:rsidRPr="000948BC">
        <w:rPr>
          <w:rFonts w:asciiTheme="majorBidi" w:hAnsiTheme="majorBidi" w:cstheme="majorBidi"/>
          <w:color w:val="000000" w:themeColor="text1"/>
          <w:sz w:val="28"/>
          <w:szCs w:val="28"/>
        </w:rPr>
        <w:t>Zuhairi</w:t>
      </w:r>
      <w:proofErr w:type="spellEnd"/>
      <w:r w:rsidRPr="000948BC">
        <w:rPr>
          <w:rFonts w:asciiTheme="majorBidi" w:hAnsiTheme="majorBidi" w:cstheme="majorBidi"/>
          <w:color w:val="000000" w:themeColor="text1"/>
          <w:sz w:val="28"/>
          <w:szCs w:val="28"/>
        </w:rPr>
        <w:t xml:space="preserve"> | PhD in Chemical Engineering |Assistant Prof. </w:t>
      </w:r>
    </w:p>
    <w:p w14:paraId="7AB61B25" w14:textId="77777777" w:rsidR="00403BCC" w:rsidRPr="000948BC" w:rsidRDefault="00403BCC" w:rsidP="00403BCC">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150009 @uotechnology.edu.iq</w:t>
      </w:r>
    </w:p>
    <w:p w14:paraId="373C4344" w14:textId="77777777" w:rsidR="00047341" w:rsidRPr="000948BC" w:rsidRDefault="00403BCC" w:rsidP="00403BCC">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 07737933238</w:t>
      </w:r>
    </w:p>
    <w:p w14:paraId="1DED660A" w14:textId="77777777" w:rsidR="000F4668" w:rsidRDefault="000F4668"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
    <w:p w14:paraId="37705B69" w14:textId="77777777" w:rsidR="00403BCC" w:rsidRPr="000948BC" w:rsidRDefault="00403BCC"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lastRenderedPageBreak/>
        <w:t>Alaa</w:t>
      </w:r>
      <w:proofErr w:type="spellEnd"/>
      <w:r w:rsidRPr="000948BC">
        <w:rPr>
          <w:rFonts w:asciiTheme="majorBidi" w:hAnsiTheme="majorBidi" w:cstheme="majorBidi"/>
          <w:color w:val="000000" w:themeColor="text1"/>
          <w:sz w:val="28"/>
          <w:szCs w:val="28"/>
        </w:rPr>
        <w:t xml:space="preserve"> </w:t>
      </w:r>
      <w:proofErr w:type="spellStart"/>
      <w:r w:rsidRPr="000948BC">
        <w:rPr>
          <w:rFonts w:asciiTheme="majorBidi" w:hAnsiTheme="majorBidi" w:cstheme="majorBidi"/>
          <w:color w:val="000000" w:themeColor="text1"/>
          <w:sz w:val="28"/>
          <w:szCs w:val="28"/>
        </w:rPr>
        <w:t>Mashjel</w:t>
      </w:r>
      <w:proofErr w:type="spellEnd"/>
      <w:r w:rsidRPr="000948BC">
        <w:rPr>
          <w:rFonts w:asciiTheme="majorBidi" w:hAnsiTheme="majorBidi" w:cstheme="majorBidi"/>
          <w:color w:val="000000" w:themeColor="text1"/>
          <w:sz w:val="28"/>
          <w:szCs w:val="28"/>
        </w:rPr>
        <w:t xml:space="preserve"> Ali | PhD in Chemical Engineering | Assistant Prof. </w:t>
      </w:r>
    </w:p>
    <w:p w14:paraId="6C6F9373" w14:textId="77777777" w:rsidR="00403BCC" w:rsidRPr="000948BC" w:rsidRDefault="00403BCC"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Allaa@uotecnology.edu.iq</w:t>
      </w:r>
    </w:p>
    <w:p w14:paraId="0F78877C" w14:textId="77777777" w:rsidR="00403BCC" w:rsidRPr="000948BC" w:rsidRDefault="00403BCC"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Pr="000948BC">
        <w:rPr>
          <w:color w:val="000000" w:themeColor="text1"/>
        </w:rPr>
        <w:t xml:space="preserve"> </w:t>
      </w:r>
      <w:r w:rsidRPr="000948BC">
        <w:rPr>
          <w:rFonts w:asciiTheme="majorBidi" w:hAnsiTheme="majorBidi" w:cstheme="majorBidi"/>
          <w:color w:val="000000" w:themeColor="text1"/>
          <w:sz w:val="28"/>
          <w:szCs w:val="28"/>
        </w:rPr>
        <w:t>07711312555</w:t>
      </w:r>
    </w:p>
    <w:p w14:paraId="1DF25852" w14:textId="77777777" w:rsidR="00403BCC" w:rsidRPr="000948BC" w:rsidRDefault="00403BCC" w:rsidP="00403BCC">
      <w:pPr>
        <w:autoSpaceDE w:val="0"/>
        <w:autoSpaceDN w:val="0"/>
        <w:adjustRightInd w:val="0"/>
        <w:spacing w:after="0" w:line="360" w:lineRule="auto"/>
        <w:rPr>
          <w:rFonts w:asciiTheme="majorBidi" w:hAnsiTheme="majorBidi" w:cstheme="majorBidi"/>
          <w:color w:val="000000" w:themeColor="text1"/>
          <w:sz w:val="28"/>
          <w:szCs w:val="28"/>
        </w:rPr>
      </w:pPr>
    </w:p>
    <w:p w14:paraId="75330512" w14:textId="77777777" w:rsidR="00403BCC" w:rsidRPr="000948BC" w:rsidRDefault="00403BCC"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Ali </w:t>
      </w:r>
      <w:proofErr w:type="spellStart"/>
      <w:r w:rsidRPr="000948BC">
        <w:rPr>
          <w:rFonts w:asciiTheme="majorBidi" w:hAnsiTheme="majorBidi" w:cstheme="majorBidi"/>
          <w:color w:val="000000" w:themeColor="text1"/>
          <w:sz w:val="28"/>
          <w:szCs w:val="28"/>
        </w:rPr>
        <w:t>Raad</w:t>
      </w:r>
      <w:proofErr w:type="spellEnd"/>
      <w:r w:rsidRPr="000948BC">
        <w:rPr>
          <w:rFonts w:asciiTheme="majorBidi" w:hAnsiTheme="majorBidi" w:cstheme="majorBidi"/>
          <w:color w:val="000000" w:themeColor="text1"/>
          <w:sz w:val="28"/>
          <w:szCs w:val="28"/>
        </w:rPr>
        <w:t xml:space="preserve"> Al-</w:t>
      </w:r>
      <w:proofErr w:type="spellStart"/>
      <w:r w:rsidRPr="000948BC">
        <w:rPr>
          <w:rFonts w:asciiTheme="majorBidi" w:hAnsiTheme="majorBidi" w:cstheme="majorBidi"/>
          <w:color w:val="000000" w:themeColor="text1"/>
          <w:sz w:val="28"/>
          <w:szCs w:val="28"/>
        </w:rPr>
        <w:t>Shathr</w:t>
      </w:r>
      <w:proofErr w:type="spellEnd"/>
      <w:r w:rsidRPr="000948BC">
        <w:rPr>
          <w:rFonts w:asciiTheme="majorBidi" w:hAnsiTheme="majorBidi" w:cstheme="majorBidi"/>
          <w:color w:val="000000" w:themeColor="text1"/>
          <w:sz w:val="28"/>
          <w:szCs w:val="28"/>
        </w:rPr>
        <w:t xml:space="preserve"> | PhD in Chemical Engineering | Assistant Prof. </w:t>
      </w:r>
    </w:p>
    <w:p w14:paraId="41568816" w14:textId="77777777" w:rsidR="00403BCC" w:rsidRPr="000948BC" w:rsidRDefault="00403BCC" w:rsidP="00403BC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ali.r.mohammedjawad@uotechnology.edu.iq</w:t>
      </w:r>
    </w:p>
    <w:p w14:paraId="2FAF9A45" w14:textId="77777777" w:rsidR="00403BCC" w:rsidRPr="000948BC" w:rsidRDefault="00403BCC" w:rsidP="0084187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841872" w:rsidRPr="000948BC">
        <w:rPr>
          <w:color w:val="000000" w:themeColor="text1"/>
        </w:rPr>
        <w:t xml:space="preserve"> </w:t>
      </w:r>
      <w:r w:rsidR="00841872" w:rsidRPr="000948BC">
        <w:rPr>
          <w:rFonts w:asciiTheme="majorBidi" w:hAnsiTheme="majorBidi" w:cstheme="majorBidi"/>
          <w:color w:val="000000" w:themeColor="text1"/>
          <w:sz w:val="28"/>
          <w:szCs w:val="28"/>
        </w:rPr>
        <w:t>07801760630</w:t>
      </w:r>
    </w:p>
    <w:p w14:paraId="7EBE2094" w14:textId="77777777" w:rsidR="00EE6B17" w:rsidRDefault="00EE6B17" w:rsidP="00E97099">
      <w:pPr>
        <w:autoSpaceDE w:val="0"/>
        <w:autoSpaceDN w:val="0"/>
        <w:adjustRightInd w:val="0"/>
        <w:spacing w:after="0" w:line="360" w:lineRule="auto"/>
        <w:rPr>
          <w:rFonts w:asciiTheme="majorBidi" w:hAnsiTheme="majorBidi" w:cstheme="majorBidi"/>
          <w:color w:val="000000" w:themeColor="text1"/>
          <w:sz w:val="28"/>
          <w:szCs w:val="28"/>
        </w:rPr>
      </w:pPr>
    </w:p>
    <w:p w14:paraId="5EF4D3F6" w14:textId="77777777" w:rsidR="00E97099" w:rsidRPr="000948BC" w:rsidRDefault="00E97099" w:rsidP="00E97099">
      <w:pP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Ban </w:t>
      </w:r>
      <w:proofErr w:type="spellStart"/>
      <w:r w:rsidRPr="000948BC">
        <w:rPr>
          <w:rFonts w:asciiTheme="majorBidi" w:hAnsiTheme="majorBidi" w:cstheme="majorBidi"/>
          <w:color w:val="000000" w:themeColor="text1"/>
          <w:sz w:val="28"/>
          <w:szCs w:val="28"/>
        </w:rPr>
        <w:t>Kadhim</w:t>
      </w:r>
      <w:proofErr w:type="spellEnd"/>
      <w:r w:rsidRPr="000948BC">
        <w:rPr>
          <w:rFonts w:asciiTheme="majorBidi" w:hAnsiTheme="majorBidi" w:cstheme="majorBidi"/>
          <w:color w:val="000000" w:themeColor="text1"/>
          <w:sz w:val="28"/>
          <w:szCs w:val="28"/>
        </w:rPr>
        <w:t xml:space="preserve"> Abed</w:t>
      </w:r>
      <w:r w:rsidRPr="000948BC">
        <w:rPr>
          <w:color w:val="000000" w:themeColor="text1"/>
        </w:rPr>
        <w:t xml:space="preserve"> </w:t>
      </w:r>
      <w:proofErr w:type="spellStart"/>
      <w:r w:rsidRPr="000948BC">
        <w:rPr>
          <w:rFonts w:asciiTheme="majorBidi" w:hAnsiTheme="majorBidi" w:cstheme="majorBidi"/>
          <w:color w:val="000000" w:themeColor="text1"/>
          <w:sz w:val="28"/>
          <w:szCs w:val="28"/>
        </w:rPr>
        <w:t>Shathr</w:t>
      </w:r>
      <w:proofErr w:type="spellEnd"/>
      <w:r w:rsidRPr="000948BC">
        <w:rPr>
          <w:rFonts w:asciiTheme="majorBidi" w:hAnsiTheme="majorBidi" w:cstheme="majorBidi"/>
          <w:color w:val="000000" w:themeColor="text1"/>
          <w:sz w:val="28"/>
          <w:szCs w:val="28"/>
        </w:rPr>
        <w:t xml:space="preserve"> | PhD in English Language| Assistant Prof. </w:t>
      </w:r>
    </w:p>
    <w:p w14:paraId="71746A7E" w14:textId="77777777" w:rsidR="00E97099" w:rsidRPr="000948BC" w:rsidRDefault="00E97099" w:rsidP="00E97099">
      <w:pP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Email: </w:t>
      </w:r>
      <w:proofErr w:type="spellStart"/>
      <w:r w:rsidRPr="000948BC">
        <w:rPr>
          <w:rFonts w:asciiTheme="majorBidi" w:hAnsiTheme="majorBidi" w:cstheme="majorBidi"/>
          <w:color w:val="000000" w:themeColor="text1"/>
          <w:sz w:val="28"/>
          <w:szCs w:val="28"/>
        </w:rPr>
        <w:t>ban.</w:t>
      </w:r>
      <w:proofErr w:type="gramStart"/>
      <w:r w:rsidRPr="000948BC">
        <w:rPr>
          <w:rFonts w:asciiTheme="majorBidi" w:hAnsiTheme="majorBidi" w:cstheme="majorBidi"/>
          <w:color w:val="000000" w:themeColor="text1"/>
          <w:sz w:val="28"/>
          <w:szCs w:val="28"/>
        </w:rPr>
        <w:t>k.abed</w:t>
      </w:r>
      <w:proofErr w:type="spellEnd"/>
      <w:proofErr w:type="gramEnd"/>
      <w:r w:rsidRPr="000948BC">
        <w:rPr>
          <w:rFonts w:asciiTheme="majorBidi" w:hAnsiTheme="majorBidi" w:cstheme="majorBidi"/>
          <w:color w:val="000000" w:themeColor="text1"/>
          <w:sz w:val="28"/>
          <w:szCs w:val="28"/>
        </w:rPr>
        <w:t xml:space="preserve"> @ </w:t>
      </w:r>
      <w:proofErr w:type="spellStart"/>
      <w:r w:rsidRPr="000948BC">
        <w:rPr>
          <w:rFonts w:asciiTheme="majorBidi" w:hAnsiTheme="majorBidi" w:cstheme="majorBidi"/>
          <w:color w:val="000000" w:themeColor="text1"/>
          <w:sz w:val="28"/>
          <w:szCs w:val="28"/>
        </w:rPr>
        <w:t>uotechnology.edu.iq</w:t>
      </w:r>
      <w:proofErr w:type="spellEnd"/>
    </w:p>
    <w:p w14:paraId="1A2653B8" w14:textId="77777777" w:rsidR="00E97099" w:rsidRPr="000948BC" w:rsidRDefault="00E97099" w:rsidP="00E97099">
      <w:pP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 07703994860</w:t>
      </w:r>
    </w:p>
    <w:p w14:paraId="4B667BB5" w14:textId="77777777" w:rsidR="00047341" w:rsidRPr="000948BC" w:rsidRDefault="00047341" w:rsidP="00E97099">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Mahir</w:t>
      </w:r>
      <w:proofErr w:type="spellEnd"/>
      <w:r w:rsidRPr="000948BC">
        <w:rPr>
          <w:rFonts w:asciiTheme="majorBidi" w:hAnsiTheme="majorBidi" w:cstheme="majorBidi"/>
          <w:color w:val="000000" w:themeColor="text1"/>
          <w:sz w:val="28"/>
          <w:szCs w:val="28"/>
        </w:rPr>
        <w:t xml:space="preserve"> A. Abdul Rahman | MSc in Economics | Assistant Prof. </w:t>
      </w:r>
    </w:p>
    <w:p w14:paraId="35A49BA2" w14:textId="77777777" w:rsidR="00047341" w:rsidRPr="000948BC" w:rsidRDefault="00047341" w:rsidP="00E97099">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Mahir.A.AbdulRahman@uotechnology.edu.iq</w:t>
      </w:r>
    </w:p>
    <w:p w14:paraId="06F35745" w14:textId="77777777" w:rsidR="00047341" w:rsidRPr="000948BC" w:rsidRDefault="00047341" w:rsidP="00E97099">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403BCC" w:rsidRPr="000948BC">
        <w:rPr>
          <w:color w:val="000000" w:themeColor="text1"/>
        </w:rPr>
        <w:t xml:space="preserve"> </w:t>
      </w:r>
      <w:r w:rsidR="00403BCC" w:rsidRPr="000948BC">
        <w:rPr>
          <w:rFonts w:asciiTheme="majorBidi" w:hAnsiTheme="majorBidi" w:cstheme="majorBidi"/>
          <w:color w:val="000000" w:themeColor="text1"/>
          <w:sz w:val="28"/>
          <w:szCs w:val="28"/>
        </w:rPr>
        <w:t>07901720493</w:t>
      </w:r>
    </w:p>
    <w:p w14:paraId="40679522" w14:textId="77777777" w:rsidR="00047341" w:rsidRPr="000948BC" w:rsidRDefault="00047341" w:rsidP="008C255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Luma</w:t>
      </w:r>
      <w:proofErr w:type="spellEnd"/>
      <w:r w:rsidRPr="000948BC">
        <w:rPr>
          <w:rFonts w:asciiTheme="majorBidi" w:hAnsiTheme="majorBidi" w:cstheme="majorBidi"/>
          <w:color w:val="000000" w:themeColor="text1"/>
          <w:sz w:val="28"/>
          <w:szCs w:val="28"/>
        </w:rPr>
        <w:t xml:space="preserve"> Hussein </w:t>
      </w:r>
      <w:proofErr w:type="spellStart"/>
      <w:r w:rsidRPr="000948BC">
        <w:rPr>
          <w:rFonts w:asciiTheme="majorBidi" w:hAnsiTheme="majorBidi" w:cstheme="majorBidi"/>
          <w:color w:val="000000" w:themeColor="text1"/>
          <w:sz w:val="28"/>
          <w:szCs w:val="28"/>
        </w:rPr>
        <w:t>Mahmod</w:t>
      </w:r>
      <w:proofErr w:type="spellEnd"/>
      <w:r w:rsidRPr="000948BC">
        <w:rPr>
          <w:rFonts w:asciiTheme="majorBidi" w:hAnsiTheme="majorBidi" w:cstheme="majorBidi"/>
          <w:color w:val="000000" w:themeColor="text1"/>
          <w:sz w:val="28"/>
          <w:szCs w:val="28"/>
        </w:rPr>
        <w:t xml:space="preserve"> </w:t>
      </w:r>
      <w:r w:rsidRPr="000948BC">
        <w:rPr>
          <w:rFonts w:ascii="Calibri"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MSc </w:t>
      </w:r>
      <w:r w:rsidRPr="000948BC">
        <w:rPr>
          <w:rFonts w:asciiTheme="majorBidi" w:eastAsia="TimesNewRomanPSMT" w:hAnsiTheme="majorBidi" w:cstheme="majorBidi"/>
          <w:color w:val="000000" w:themeColor="text1"/>
          <w:sz w:val="28"/>
          <w:szCs w:val="28"/>
        </w:rPr>
        <w:t xml:space="preserve">in Chemical Engineering | Assistant Prof. </w:t>
      </w:r>
    </w:p>
    <w:p w14:paraId="60D1137D" w14:textId="77777777" w:rsidR="00047341" w:rsidRPr="000948BC" w:rsidRDefault="00047341" w:rsidP="008C255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0948BC">
        <w:rPr>
          <w:rFonts w:asciiTheme="majorBidi" w:eastAsia="TimesNewRomanPSMT" w:hAnsiTheme="majorBidi" w:cstheme="majorBidi"/>
          <w:color w:val="000000" w:themeColor="text1"/>
          <w:sz w:val="28"/>
          <w:szCs w:val="28"/>
        </w:rPr>
        <w:t>Email:</w:t>
      </w:r>
      <w:r w:rsidR="00C4787C" w:rsidRPr="000948BC">
        <w:rPr>
          <w:rFonts w:asciiTheme="majorBidi" w:eastAsia="TimesNewRomanPSMT" w:hAnsiTheme="majorBidi" w:cstheme="majorBidi"/>
          <w:color w:val="000000" w:themeColor="text1"/>
          <w:sz w:val="28"/>
          <w:szCs w:val="28"/>
        </w:rPr>
        <w:t xml:space="preserve"> luma.h.mahmoud@uotechnology.edu.iq</w:t>
      </w:r>
    </w:p>
    <w:p w14:paraId="4FE58FF4" w14:textId="77777777" w:rsidR="00047341" w:rsidRPr="000948BC" w:rsidRDefault="00047341" w:rsidP="0084187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0948BC">
        <w:rPr>
          <w:rFonts w:asciiTheme="majorBidi" w:eastAsia="TimesNewRomanPSMT" w:hAnsiTheme="majorBidi" w:cstheme="majorBidi"/>
          <w:color w:val="000000" w:themeColor="text1"/>
          <w:sz w:val="28"/>
          <w:szCs w:val="28"/>
        </w:rPr>
        <w:t>Mobile no:</w:t>
      </w:r>
      <w:r w:rsidR="00841872" w:rsidRPr="000948BC">
        <w:rPr>
          <w:rFonts w:asciiTheme="majorBidi" w:eastAsia="TimesNewRomanPSMT" w:hAnsiTheme="majorBidi" w:cstheme="majorBidi"/>
          <w:color w:val="000000" w:themeColor="text1"/>
          <w:sz w:val="28"/>
          <w:szCs w:val="28"/>
        </w:rPr>
        <w:t xml:space="preserve"> 07710710137</w:t>
      </w:r>
    </w:p>
    <w:p w14:paraId="34D072E9" w14:textId="77777777" w:rsidR="00047341" w:rsidRPr="000948BC" w:rsidRDefault="00047341" w:rsidP="008C255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Basheer Ahmed </w:t>
      </w:r>
      <w:proofErr w:type="spellStart"/>
      <w:r w:rsidRPr="000948BC">
        <w:rPr>
          <w:rFonts w:asciiTheme="majorBidi" w:hAnsiTheme="majorBidi" w:cstheme="majorBidi"/>
          <w:color w:val="000000" w:themeColor="text1"/>
          <w:sz w:val="28"/>
          <w:szCs w:val="28"/>
        </w:rPr>
        <w:t>Abdulhussein</w:t>
      </w:r>
      <w:proofErr w:type="spellEnd"/>
      <w:r w:rsidRPr="000948BC">
        <w:rPr>
          <w:rFonts w:asciiTheme="majorBidi" w:hAnsiTheme="majorBidi" w:cstheme="majorBidi"/>
          <w:color w:val="000000" w:themeColor="text1"/>
          <w:sz w:val="28"/>
          <w:szCs w:val="28"/>
        </w:rPr>
        <w:t xml:space="preserve"> </w:t>
      </w:r>
      <w:r w:rsidRPr="000948BC">
        <w:rPr>
          <w:rFonts w:ascii="Calibri" w:hAnsi="Calibri" w:cstheme="majorBidi"/>
          <w:color w:val="000000" w:themeColor="text1"/>
          <w:sz w:val="28"/>
          <w:szCs w:val="28"/>
        </w:rPr>
        <w:t>|</w:t>
      </w:r>
      <w:r w:rsidRPr="000948BC">
        <w:rPr>
          <w:rFonts w:asciiTheme="majorBidi" w:hAnsiTheme="majorBidi" w:cstheme="majorBidi"/>
          <w:color w:val="000000" w:themeColor="text1"/>
          <w:sz w:val="28"/>
          <w:szCs w:val="28"/>
        </w:rPr>
        <w:t xml:space="preserve">MSc </w:t>
      </w:r>
      <w:r w:rsidRPr="000948BC">
        <w:rPr>
          <w:rFonts w:asciiTheme="majorBidi" w:eastAsia="TimesNewRomanPSMT" w:hAnsiTheme="majorBidi" w:cstheme="majorBidi"/>
          <w:color w:val="000000" w:themeColor="text1"/>
          <w:sz w:val="28"/>
          <w:szCs w:val="28"/>
        </w:rPr>
        <w:t xml:space="preserve">in Chemical Engineering | Assist. Prof. </w:t>
      </w:r>
    </w:p>
    <w:p w14:paraId="3BD5245E" w14:textId="77777777" w:rsidR="00047341" w:rsidRPr="000948BC" w:rsidRDefault="00047341" w:rsidP="008C2552">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0948BC">
        <w:rPr>
          <w:rFonts w:asciiTheme="majorBidi" w:eastAsia="TimesNewRomanPSMT" w:hAnsiTheme="majorBidi" w:cstheme="majorBidi"/>
          <w:color w:val="000000" w:themeColor="text1"/>
          <w:sz w:val="28"/>
          <w:szCs w:val="28"/>
        </w:rPr>
        <w:t>Email:</w:t>
      </w:r>
      <w:r w:rsidR="00C4787C" w:rsidRPr="000948BC">
        <w:rPr>
          <w:rFonts w:asciiTheme="majorBidi" w:eastAsia="TimesNewRomanPSMT" w:hAnsiTheme="majorBidi" w:cstheme="majorBidi"/>
          <w:color w:val="000000" w:themeColor="text1"/>
          <w:sz w:val="28"/>
          <w:szCs w:val="28"/>
        </w:rPr>
        <w:t xml:space="preserve"> basheer.a.abdulhussein@uotechnology.edu.iq</w:t>
      </w:r>
    </w:p>
    <w:p w14:paraId="7AE10E2D" w14:textId="77777777" w:rsidR="00047341" w:rsidRPr="000948BC" w:rsidRDefault="00047341" w:rsidP="006B4B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eastAsia="TimesNewRomanPSMT" w:hAnsiTheme="majorBidi" w:cstheme="majorBidi"/>
          <w:color w:val="000000" w:themeColor="text1"/>
          <w:sz w:val="28"/>
          <w:szCs w:val="28"/>
        </w:rPr>
        <w:t>Mobile no:</w:t>
      </w:r>
      <w:r w:rsidR="006B4B52" w:rsidRPr="000948BC">
        <w:rPr>
          <w:rFonts w:asciiTheme="majorBidi" w:eastAsia="TimesNewRomanPSMT" w:hAnsiTheme="majorBidi" w:cstheme="majorBidi"/>
          <w:color w:val="000000" w:themeColor="text1"/>
          <w:sz w:val="28"/>
          <w:szCs w:val="28"/>
        </w:rPr>
        <w:t xml:space="preserve"> 07901361896</w:t>
      </w:r>
    </w:p>
    <w:p w14:paraId="26E9C0FF" w14:textId="77777777" w:rsidR="00630485" w:rsidRPr="000948BC"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709DB8CC" w14:textId="77777777" w:rsidR="00630485" w:rsidRPr="000948BC" w:rsidRDefault="00630485" w:rsidP="00182F87">
      <w:pP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Wallaa</w:t>
      </w:r>
      <w:proofErr w:type="spellEnd"/>
      <w:r w:rsidRPr="000948BC">
        <w:rPr>
          <w:rFonts w:asciiTheme="majorBidi" w:hAnsiTheme="majorBidi" w:cstheme="majorBidi"/>
          <w:color w:val="000000" w:themeColor="text1"/>
          <w:sz w:val="28"/>
          <w:szCs w:val="28"/>
        </w:rPr>
        <w:t xml:space="preserve"> Abdul-</w:t>
      </w:r>
      <w:proofErr w:type="spellStart"/>
      <w:r w:rsidRPr="000948BC">
        <w:rPr>
          <w:rFonts w:asciiTheme="majorBidi" w:hAnsiTheme="majorBidi" w:cstheme="majorBidi"/>
          <w:color w:val="000000" w:themeColor="text1"/>
          <w:sz w:val="28"/>
          <w:szCs w:val="28"/>
        </w:rPr>
        <w:t>Hadi</w:t>
      </w:r>
      <w:proofErr w:type="spellEnd"/>
      <w:r w:rsidRPr="000948BC">
        <w:rPr>
          <w:rFonts w:asciiTheme="majorBidi" w:hAnsiTheme="majorBidi" w:cstheme="majorBidi"/>
          <w:color w:val="000000" w:themeColor="text1"/>
          <w:sz w:val="28"/>
          <w:szCs w:val="28"/>
        </w:rPr>
        <w:t xml:space="preserve"> Noori | PhD in Chemical Engineering | Lecturer </w:t>
      </w:r>
    </w:p>
    <w:p w14:paraId="6DC752DB" w14:textId="77777777" w:rsidR="00630485" w:rsidRPr="000948BC" w:rsidRDefault="00630485" w:rsidP="00182F87">
      <w:pP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C4787C" w:rsidRPr="000948BC">
        <w:rPr>
          <w:rFonts w:asciiTheme="majorBidi" w:hAnsiTheme="majorBidi" w:cstheme="majorBidi"/>
          <w:color w:val="000000" w:themeColor="text1"/>
          <w:sz w:val="28"/>
          <w:szCs w:val="28"/>
        </w:rPr>
        <w:t xml:space="preserve"> Wallaa.A.Noori@uotechnology.edu.iq</w:t>
      </w:r>
    </w:p>
    <w:p w14:paraId="12C2995E" w14:textId="77777777" w:rsidR="00630485" w:rsidRPr="000948BC" w:rsidRDefault="00630485" w:rsidP="00182F87">
      <w:pP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0A28E0" w:rsidRPr="000948BC">
        <w:rPr>
          <w:rFonts w:asciiTheme="majorBidi" w:hAnsiTheme="majorBidi" w:cstheme="majorBidi"/>
          <w:color w:val="000000" w:themeColor="text1"/>
          <w:sz w:val="28"/>
          <w:szCs w:val="28"/>
        </w:rPr>
        <w:t xml:space="preserve"> 07740267897</w:t>
      </w:r>
    </w:p>
    <w:p w14:paraId="4E825DB9" w14:textId="77777777" w:rsidR="006450CD" w:rsidRPr="000948BC" w:rsidRDefault="006450CD" w:rsidP="00182F87">
      <w:pPr>
        <w:pBdr>
          <w:top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
    <w:p w14:paraId="7A527358" w14:textId="77777777" w:rsidR="000F4668" w:rsidRDefault="000F4668"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
    <w:p w14:paraId="482001D0" w14:textId="77777777" w:rsidR="006450CD"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lastRenderedPageBreak/>
        <w:t>Hayder</w:t>
      </w:r>
      <w:proofErr w:type="spellEnd"/>
      <w:r w:rsidRPr="000948BC">
        <w:rPr>
          <w:rFonts w:asciiTheme="majorBidi" w:hAnsiTheme="majorBidi" w:cstheme="majorBidi"/>
          <w:color w:val="000000" w:themeColor="text1"/>
          <w:sz w:val="28"/>
          <w:szCs w:val="28"/>
        </w:rPr>
        <w:t xml:space="preserve"> </w:t>
      </w:r>
      <w:proofErr w:type="spellStart"/>
      <w:r w:rsidRPr="000948BC">
        <w:rPr>
          <w:rFonts w:asciiTheme="majorBidi" w:hAnsiTheme="majorBidi" w:cstheme="majorBidi"/>
          <w:color w:val="000000" w:themeColor="text1"/>
          <w:sz w:val="28"/>
          <w:szCs w:val="28"/>
        </w:rPr>
        <w:t>Abdulkareem</w:t>
      </w:r>
      <w:proofErr w:type="spellEnd"/>
      <w:r w:rsidRPr="000948BC">
        <w:rPr>
          <w:rFonts w:asciiTheme="majorBidi" w:hAnsiTheme="majorBidi" w:cstheme="majorBidi"/>
          <w:color w:val="000000" w:themeColor="text1"/>
          <w:sz w:val="28"/>
          <w:szCs w:val="28"/>
        </w:rPr>
        <w:t xml:space="preserve"> Al-</w:t>
      </w:r>
      <w:proofErr w:type="spellStart"/>
      <w:r w:rsidRPr="000948BC">
        <w:rPr>
          <w:rFonts w:asciiTheme="majorBidi" w:hAnsiTheme="majorBidi" w:cstheme="majorBidi"/>
          <w:color w:val="000000" w:themeColor="text1"/>
          <w:sz w:val="28"/>
          <w:szCs w:val="28"/>
        </w:rPr>
        <w:t>Atabi</w:t>
      </w:r>
      <w:proofErr w:type="spellEnd"/>
      <w:r w:rsidRPr="000948BC">
        <w:rPr>
          <w:rFonts w:asciiTheme="majorBidi" w:hAnsiTheme="majorBidi" w:cstheme="majorBidi"/>
          <w:color w:val="000000" w:themeColor="text1"/>
          <w:sz w:val="28"/>
          <w:szCs w:val="28"/>
        </w:rPr>
        <w:t xml:space="preserve"> </w:t>
      </w:r>
      <w:r w:rsidR="006450CD" w:rsidRPr="000948BC">
        <w:rPr>
          <w:rFonts w:asciiTheme="majorBidi" w:hAnsiTheme="majorBidi" w:cstheme="majorBidi"/>
          <w:color w:val="000000" w:themeColor="text1"/>
          <w:sz w:val="28"/>
          <w:szCs w:val="28"/>
        </w:rPr>
        <w:t xml:space="preserve">| PhD in Chemical Engineering | Lecturer </w:t>
      </w:r>
    </w:p>
    <w:p w14:paraId="0EF2525F" w14:textId="77777777" w:rsidR="006450CD" w:rsidRPr="000948BC" w:rsidRDefault="006450CD"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C4787C" w:rsidRPr="000948BC">
        <w:rPr>
          <w:rFonts w:asciiTheme="majorBidi" w:hAnsiTheme="majorBidi" w:cstheme="majorBidi"/>
          <w:color w:val="000000" w:themeColor="text1"/>
          <w:sz w:val="28"/>
          <w:szCs w:val="28"/>
        </w:rPr>
        <w:t xml:space="preserve"> Hayder.A.Mohsin@uotechnology.edu.iq</w:t>
      </w:r>
    </w:p>
    <w:p w14:paraId="014EB6C5" w14:textId="77777777" w:rsidR="006450CD" w:rsidRPr="000948BC" w:rsidRDefault="006450CD" w:rsidP="0066482A">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66482A" w:rsidRPr="000948BC">
        <w:rPr>
          <w:color w:val="000000" w:themeColor="text1"/>
        </w:rPr>
        <w:t xml:space="preserve"> </w:t>
      </w:r>
      <w:r w:rsidR="0066482A" w:rsidRPr="000948BC">
        <w:rPr>
          <w:rFonts w:asciiTheme="majorBidi" w:hAnsiTheme="majorBidi" w:cstheme="majorBidi"/>
          <w:color w:val="000000" w:themeColor="text1"/>
          <w:sz w:val="28"/>
          <w:szCs w:val="28"/>
        </w:rPr>
        <w:t>07711044111</w:t>
      </w:r>
    </w:p>
    <w:p w14:paraId="43C65625" w14:textId="77777777" w:rsidR="006450CD" w:rsidRPr="000948BC" w:rsidRDefault="006450CD" w:rsidP="008C2552">
      <w:pPr>
        <w:autoSpaceDE w:val="0"/>
        <w:autoSpaceDN w:val="0"/>
        <w:adjustRightInd w:val="0"/>
        <w:spacing w:after="0" w:line="360" w:lineRule="auto"/>
        <w:rPr>
          <w:rFonts w:asciiTheme="majorBidi" w:hAnsiTheme="majorBidi" w:cstheme="majorBidi"/>
          <w:color w:val="000000" w:themeColor="text1"/>
          <w:sz w:val="28"/>
          <w:szCs w:val="28"/>
        </w:rPr>
      </w:pPr>
    </w:p>
    <w:p w14:paraId="2AE39439" w14:textId="77777777" w:rsidR="006450CD"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Basma </w:t>
      </w:r>
      <w:proofErr w:type="spellStart"/>
      <w:r w:rsidRPr="000948BC">
        <w:rPr>
          <w:rFonts w:asciiTheme="majorBidi" w:hAnsiTheme="majorBidi" w:cstheme="majorBidi"/>
          <w:color w:val="000000" w:themeColor="text1"/>
          <w:sz w:val="28"/>
          <w:szCs w:val="28"/>
        </w:rPr>
        <w:t>Abdulhadi</w:t>
      </w:r>
      <w:proofErr w:type="spellEnd"/>
      <w:r w:rsidRPr="000948BC">
        <w:rPr>
          <w:rFonts w:asciiTheme="majorBidi" w:hAnsiTheme="majorBidi" w:cstheme="majorBidi"/>
          <w:color w:val="000000" w:themeColor="text1"/>
          <w:sz w:val="28"/>
          <w:szCs w:val="28"/>
        </w:rPr>
        <w:t xml:space="preserve"> </w:t>
      </w:r>
      <w:proofErr w:type="spellStart"/>
      <w:r w:rsidRPr="000948BC">
        <w:rPr>
          <w:rFonts w:asciiTheme="majorBidi" w:hAnsiTheme="majorBidi" w:cstheme="majorBidi"/>
          <w:color w:val="000000" w:themeColor="text1"/>
          <w:sz w:val="28"/>
          <w:szCs w:val="28"/>
        </w:rPr>
        <w:t>Badday</w:t>
      </w:r>
      <w:proofErr w:type="spellEnd"/>
      <w:r w:rsidRPr="000948BC">
        <w:rPr>
          <w:rFonts w:asciiTheme="majorBidi" w:hAnsiTheme="majorBidi" w:cstheme="majorBidi"/>
          <w:color w:val="000000" w:themeColor="text1"/>
          <w:sz w:val="28"/>
          <w:szCs w:val="28"/>
        </w:rPr>
        <w:t xml:space="preserve"> </w:t>
      </w:r>
      <w:r w:rsidR="006450CD" w:rsidRPr="000948BC">
        <w:rPr>
          <w:rFonts w:asciiTheme="majorBidi" w:hAnsiTheme="majorBidi" w:cstheme="majorBidi"/>
          <w:color w:val="000000" w:themeColor="text1"/>
          <w:sz w:val="28"/>
          <w:szCs w:val="28"/>
        </w:rPr>
        <w:t xml:space="preserve">| PhD in Energy systems engineering| Lecturer </w:t>
      </w:r>
    </w:p>
    <w:p w14:paraId="77BA1849" w14:textId="77777777" w:rsidR="006450CD" w:rsidRPr="000948BC" w:rsidRDefault="006450CD"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C4787C" w:rsidRPr="000948BC">
        <w:rPr>
          <w:rFonts w:asciiTheme="majorBidi" w:hAnsiTheme="majorBidi" w:cstheme="majorBidi"/>
          <w:color w:val="000000" w:themeColor="text1"/>
          <w:sz w:val="28"/>
          <w:szCs w:val="28"/>
        </w:rPr>
        <w:t xml:space="preserve"> Basma.A.Badday@uotechnology.edu.iq</w:t>
      </w:r>
    </w:p>
    <w:p w14:paraId="39429098" w14:textId="77777777" w:rsidR="006450CD" w:rsidRPr="000948BC" w:rsidRDefault="006450CD" w:rsidP="00577B6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577B6C" w:rsidRPr="000948BC">
        <w:rPr>
          <w:color w:val="000000" w:themeColor="text1"/>
        </w:rPr>
        <w:t xml:space="preserve"> </w:t>
      </w:r>
      <w:r w:rsidR="00577B6C" w:rsidRPr="000948BC">
        <w:rPr>
          <w:rFonts w:asciiTheme="majorBidi" w:hAnsiTheme="majorBidi" w:cstheme="majorBidi"/>
          <w:color w:val="000000" w:themeColor="text1"/>
          <w:sz w:val="28"/>
          <w:szCs w:val="28"/>
        </w:rPr>
        <w:t>07721026458</w:t>
      </w:r>
    </w:p>
    <w:p w14:paraId="49B1FC99" w14:textId="77777777" w:rsidR="006450CD" w:rsidRPr="000948BC" w:rsidRDefault="006450CD" w:rsidP="008C2552">
      <w:pPr>
        <w:autoSpaceDE w:val="0"/>
        <w:autoSpaceDN w:val="0"/>
        <w:adjustRightInd w:val="0"/>
        <w:spacing w:after="0" w:line="360" w:lineRule="auto"/>
        <w:rPr>
          <w:rFonts w:asciiTheme="majorBidi" w:hAnsiTheme="majorBidi" w:cstheme="majorBidi"/>
          <w:color w:val="000000" w:themeColor="text1"/>
          <w:sz w:val="28"/>
          <w:szCs w:val="28"/>
        </w:rPr>
      </w:pPr>
    </w:p>
    <w:p w14:paraId="4C344A34" w14:textId="77777777" w:rsidR="006450CD" w:rsidRPr="000948BC" w:rsidRDefault="00630485"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Ammar Mohammed Ali </w:t>
      </w:r>
      <w:r w:rsidR="006450CD" w:rsidRPr="000948BC">
        <w:rPr>
          <w:rFonts w:asciiTheme="majorBidi" w:hAnsiTheme="majorBidi" w:cstheme="majorBidi"/>
          <w:color w:val="000000" w:themeColor="text1"/>
          <w:sz w:val="28"/>
          <w:szCs w:val="28"/>
        </w:rPr>
        <w:t xml:space="preserve">| PhD in Computer science | Lecturer </w:t>
      </w:r>
    </w:p>
    <w:p w14:paraId="0D0F97D1" w14:textId="77777777" w:rsidR="006450CD" w:rsidRPr="000948BC" w:rsidRDefault="006450CD"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C4787C" w:rsidRPr="000948BC">
        <w:rPr>
          <w:rFonts w:asciiTheme="majorBidi" w:hAnsiTheme="majorBidi" w:cstheme="majorBidi"/>
          <w:color w:val="000000" w:themeColor="text1"/>
          <w:sz w:val="28"/>
          <w:szCs w:val="28"/>
        </w:rPr>
        <w:t xml:space="preserve"> ammar.m.ali@uotechnology.edu.iq</w:t>
      </w:r>
    </w:p>
    <w:p w14:paraId="2A3FE81F" w14:textId="77777777" w:rsidR="006450CD" w:rsidRPr="000948BC" w:rsidRDefault="006450CD" w:rsidP="00801544">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801544" w:rsidRPr="000948BC">
        <w:rPr>
          <w:color w:val="000000" w:themeColor="text1"/>
        </w:rPr>
        <w:t xml:space="preserve"> </w:t>
      </w:r>
      <w:r w:rsidR="00801544" w:rsidRPr="000948BC">
        <w:rPr>
          <w:rFonts w:asciiTheme="majorBidi" w:hAnsiTheme="majorBidi" w:cstheme="majorBidi"/>
          <w:color w:val="000000" w:themeColor="text1"/>
          <w:sz w:val="28"/>
          <w:szCs w:val="28"/>
        </w:rPr>
        <w:t>07700212163</w:t>
      </w:r>
    </w:p>
    <w:p w14:paraId="70B8B3C4" w14:textId="77777777" w:rsidR="00047341" w:rsidRPr="000948BC"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78D5637B" w14:textId="77777777" w:rsidR="008C2552" w:rsidRPr="000948BC" w:rsidRDefault="008C2552"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Work Sans" w:hAnsi="Work Sans"/>
          <w:color w:val="000000" w:themeColor="text1"/>
          <w:sz w:val="32"/>
          <w:szCs w:val="32"/>
          <w:shd w:val="clear" w:color="auto" w:fill="FFFFFF"/>
        </w:rPr>
        <w:t>Qusay</w:t>
      </w:r>
      <w:proofErr w:type="spellEnd"/>
      <w:r w:rsidRPr="000948BC">
        <w:rPr>
          <w:rFonts w:ascii="Work Sans" w:hAnsi="Work Sans"/>
          <w:color w:val="000000" w:themeColor="text1"/>
          <w:sz w:val="32"/>
          <w:szCs w:val="32"/>
          <w:shd w:val="clear" w:color="auto" w:fill="FFFFFF"/>
        </w:rPr>
        <w:t xml:space="preserve"> Jaafar Al-</w:t>
      </w:r>
      <w:proofErr w:type="spellStart"/>
      <w:r w:rsidRPr="000948BC">
        <w:rPr>
          <w:rFonts w:ascii="Work Sans" w:hAnsi="Work Sans"/>
          <w:color w:val="000000" w:themeColor="text1"/>
          <w:sz w:val="32"/>
          <w:szCs w:val="32"/>
          <w:shd w:val="clear" w:color="auto" w:fill="FFFFFF"/>
        </w:rPr>
        <w:t>Obaidi</w:t>
      </w:r>
      <w:proofErr w:type="spellEnd"/>
      <w:r w:rsidR="00F11120" w:rsidRPr="000948BC">
        <w:rPr>
          <w:rFonts w:ascii="Work Sans" w:hAnsi="Work Sans"/>
          <w:color w:val="000000" w:themeColor="text1"/>
          <w:sz w:val="32"/>
          <w:szCs w:val="32"/>
          <w:shd w:val="clear" w:color="auto" w:fill="FFFFFF"/>
        </w:rPr>
        <w:t xml:space="preserve"> </w:t>
      </w:r>
      <w:r w:rsidRPr="000948BC">
        <w:rPr>
          <w:rFonts w:asciiTheme="majorBidi" w:hAnsiTheme="majorBidi" w:cstheme="majorBidi"/>
          <w:color w:val="000000" w:themeColor="text1"/>
          <w:sz w:val="28"/>
          <w:szCs w:val="28"/>
        </w:rPr>
        <w:t xml:space="preserve">| PhD in Chemical Engineering | Lecturer </w:t>
      </w:r>
    </w:p>
    <w:p w14:paraId="2D565A80" w14:textId="77777777" w:rsidR="008C2552" w:rsidRPr="000948BC" w:rsidRDefault="008C2552"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Qusay.J.AlObaidi@uotechnology.edu.iq</w:t>
      </w:r>
    </w:p>
    <w:p w14:paraId="64DA9ADE" w14:textId="77777777" w:rsidR="008C2552" w:rsidRPr="000948BC" w:rsidRDefault="008C2552"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p>
    <w:p w14:paraId="31742398" w14:textId="77777777" w:rsidR="00047341"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4F865C1A" w14:textId="77777777" w:rsidR="00047341" w:rsidRPr="000948BC" w:rsidRDefault="00047341"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Dhiyaa</w:t>
      </w:r>
      <w:proofErr w:type="spellEnd"/>
      <w:r w:rsidRPr="000948BC">
        <w:rPr>
          <w:rFonts w:asciiTheme="majorBidi" w:hAnsiTheme="majorBidi" w:cstheme="majorBidi"/>
          <w:color w:val="000000" w:themeColor="text1"/>
          <w:sz w:val="28"/>
          <w:szCs w:val="28"/>
        </w:rPr>
        <w:t xml:space="preserve"> A. </w:t>
      </w:r>
      <w:proofErr w:type="spellStart"/>
      <w:r w:rsidRPr="000948BC">
        <w:rPr>
          <w:rFonts w:asciiTheme="majorBidi" w:hAnsiTheme="majorBidi" w:cstheme="majorBidi"/>
          <w:color w:val="000000" w:themeColor="text1"/>
          <w:sz w:val="28"/>
          <w:szCs w:val="28"/>
        </w:rPr>
        <w:t>ALtimimi</w:t>
      </w:r>
      <w:proofErr w:type="spellEnd"/>
      <w:r w:rsidRPr="000948BC">
        <w:rPr>
          <w:rFonts w:asciiTheme="majorBidi" w:hAnsiTheme="majorBidi" w:cstheme="majorBidi"/>
          <w:color w:val="000000" w:themeColor="text1"/>
          <w:sz w:val="28"/>
          <w:szCs w:val="28"/>
        </w:rPr>
        <w:t xml:space="preserve"> | PhD in Chemical Engineering | Lecturer </w:t>
      </w:r>
    </w:p>
    <w:p w14:paraId="70884223" w14:textId="77777777" w:rsidR="00047341" w:rsidRPr="000948BC" w:rsidRDefault="00047341"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C4787C" w:rsidRPr="000948BC">
        <w:rPr>
          <w:rFonts w:asciiTheme="majorBidi" w:hAnsiTheme="majorBidi" w:cstheme="majorBidi"/>
          <w:color w:val="000000" w:themeColor="text1"/>
          <w:sz w:val="28"/>
          <w:szCs w:val="28"/>
        </w:rPr>
        <w:t xml:space="preserve"> dhiyaa.a.hussein@uotechnology.edu.iq</w:t>
      </w:r>
    </w:p>
    <w:p w14:paraId="365E19BF" w14:textId="77777777" w:rsidR="00047341" w:rsidRPr="000948BC" w:rsidRDefault="00047341" w:rsidP="00D761EB">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D761EB" w:rsidRPr="000948BC">
        <w:rPr>
          <w:color w:val="000000" w:themeColor="text1"/>
        </w:rPr>
        <w:t xml:space="preserve"> </w:t>
      </w:r>
      <w:r w:rsidR="00D761EB" w:rsidRPr="000948BC">
        <w:rPr>
          <w:rFonts w:asciiTheme="majorBidi" w:hAnsiTheme="majorBidi" w:cstheme="majorBidi"/>
          <w:color w:val="000000" w:themeColor="text1"/>
          <w:sz w:val="28"/>
          <w:szCs w:val="28"/>
        </w:rPr>
        <w:t>07901286989</w:t>
      </w:r>
    </w:p>
    <w:p w14:paraId="530E96EB" w14:textId="77777777" w:rsidR="00047341" w:rsidRPr="000948BC" w:rsidRDefault="00047341" w:rsidP="008C2552">
      <w:pPr>
        <w:autoSpaceDE w:val="0"/>
        <w:autoSpaceDN w:val="0"/>
        <w:adjustRightInd w:val="0"/>
        <w:spacing w:after="0" w:line="360" w:lineRule="auto"/>
        <w:rPr>
          <w:rFonts w:asciiTheme="majorBidi" w:eastAsia="TimesNewRomanPSMT" w:hAnsiTheme="majorBidi" w:cstheme="majorBidi"/>
          <w:color w:val="000000" w:themeColor="text1"/>
          <w:sz w:val="28"/>
          <w:szCs w:val="28"/>
        </w:rPr>
      </w:pPr>
    </w:p>
    <w:p w14:paraId="71C089BD" w14:textId="77777777" w:rsidR="00047341" w:rsidRPr="000948BC" w:rsidRDefault="00630485"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Hiba Mahmood Abdullah </w:t>
      </w:r>
      <w:r w:rsidR="00047341" w:rsidRPr="000948BC">
        <w:rPr>
          <w:rFonts w:asciiTheme="majorBidi" w:hAnsiTheme="majorBidi" w:cstheme="majorBidi"/>
          <w:color w:val="000000" w:themeColor="text1"/>
          <w:sz w:val="28"/>
          <w:szCs w:val="28"/>
        </w:rPr>
        <w:t xml:space="preserve">|MSc in Chemical Engineering | Lecturer </w:t>
      </w:r>
    </w:p>
    <w:p w14:paraId="027105BC" w14:textId="77777777" w:rsidR="00047341" w:rsidRPr="000948BC" w:rsidRDefault="00047341"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DB0BE6" w:rsidRPr="000948BC">
        <w:rPr>
          <w:rFonts w:asciiTheme="majorBidi" w:hAnsiTheme="majorBidi" w:cstheme="majorBidi"/>
          <w:color w:val="000000" w:themeColor="text1"/>
          <w:sz w:val="28"/>
          <w:szCs w:val="28"/>
        </w:rPr>
        <w:t xml:space="preserve"> Hiba.M.Abdullah@uotechnology.edu.iq</w:t>
      </w:r>
    </w:p>
    <w:p w14:paraId="44F5AA54" w14:textId="77777777" w:rsidR="00047341" w:rsidRPr="000948BC" w:rsidRDefault="00047341" w:rsidP="00F01A15">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7C4B6D" w:rsidRPr="000948BC">
        <w:rPr>
          <w:color w:val="000000" w:themeColor="text1"/>
        </w:rPr>
        <w:t xml:space="preserve"> </w:t>
      </w:r>
      <w:r w:rsidR="007C4B6D" w:rsidRPr="000948BC">
        <w:rPr>
          <w:rFonts w:asciiTheme="majorBidi" w:hAnsiTheme="majorBidi" w:cstheme="majorBidi"/>
          <w:color w:val="000000" w:themeColor="text1"/>
          <w:sz w:val="28"/>
          <w:szCs w:val="28"/>
        </w:rPr>
        <w:t>07904362052</w:t>
      </w:r>
    </w:p>
    <w:p w14:paraId="1F9438BA" w14:textId="77777777" w:rsidR="00410988" w:rsidRPr="000948BC" w:rsidRDefault="00630485" w:rsidP="00F01A15">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Zainab Adnan Naser </w:t>
      </w:r>
      <w:r w:rsidR="00410988" w:rsidRPr="000948BC">
        <w:rPr>
          <w:rFonts w:asciiTheme="majorBidi" w:hAnsiTheme="majorBidi" w:cstheme="majorBidi"/>
          <w:color w:val="000000" w:themeColor="text1"/>
          <w:sz w:val="28"/>
          <w:szCs w:val="28"/>
        </w:rPr>
        <w:t>|MSc in Chemical Engineering | Assistant</w:t>
      </w:r>
      <w:r w:rsidRPr="000948BC">
        <w:rPr>
          <w:rFonts w:asciiTheme="majorBidi" w:hAnsiTheme="majorBidi" w:cstheme="majorBidi"/>
          <w:color w:val="000000" w:themeColor="text1"/>
          <w:sz w:val="28"/>
          <w:szCs w:val="28"/>
        </w:rPr>
        <w:t xml:space="preserve"> Lecturer </w:t>
      </w:r>
    </w:p>
    <w:p w14:paraId="14510ABE" w14:textId="77777777" w:rsidR="00410988" w:rsidRPr="000948BC" w:rsidRDefault="00410988" w:rsidP="00F01A15">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Zainab.a.naser@uotechnology.edu.iq</w:t>
      </w:r>
    </w:p>
    <w:p w14:paraId="0415E655" w14:textId="77777777" w:rsidR="00410988" w:rsidRPr="000948BC" w:rsidRDefault="00410988" w:rsidP="00F01A15">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F01A15" w:rsidRPr="000948BC">
        <w:rPr>
          <w:rFonts w:asciiTheme="majorBidi" w:hAnsiTheme="majorBidi" w:cstheme="majorBidi"/>
          <w:color w:val="000000" w:themeColor="text1"/>
          <w:sz w:val="28"/>
          <w:szCs w:val="28"/>
        </w:rPr>
        <w:t xml:space="preserve"> 07702765660</w:t>
      </w:r>
    </w:p>
    <w:p w14:paraId="5731ED0C" w14:textId="77777777" w:rsidR="00410988" w:rsidRPr="000948BC" w:rsidRDefault="00630485"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lastRenderedPageBreak/>
        <w:t xml:space="preserve">Salam Hussein Rasheed </w:t>
      </w:r>
      <w:r w:rsidR="00410988" w:rsidRPr="000948BC">
        <w:rPr>
          <w:rFonts w:asciiTheme="majorBidi" w:hAnsiTheme="majorBidi" w:cstheme="majorBidi"/>
          <w:color w:val="000000" w:themeColor="text1"/>
          <w:sz w:val="28"/>
          <w:szCs w:val="28"/>
        </w:rPr>
        <w:t xml:space="preserve">|MSc in Chemical Engineering | Assistant Lecturer </w:t>
      </w:r>
    </w:p>
    <w:p w14:paraId="315FB89B" w14:textId="77777777" w:rsidR="00410988" w:rsidRPr="000948BC" w:rsidRDefault="00410988"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DB0BE6" w:rsidRPr="000948BC">
        <w:rPr>
          <w:rFonts w:asciiTheme="majorBidi" w:hAnsiTheme="majorBidi" w:cstheme="majorBidi"/>
          <w:color w:val="000000" w:themeColor="text1"/>
          <w:sz w:val="28"/>
          <w:szCs w:val="28"/>
        </w:rPr>
        <w:t xml:space="preserve"> Salam.H.Rasheed@uotechnology.edu.iq</w:t>
      </w:r>
    </w:p>
    <w:p w14:paraId="4039E495" w14:textId="77777777" w:rsidR="00630485" w:rsidRPr="000948BC" w:rsidRDefault="00410988" w:rsidP="00AB3DE5">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AB3DE5" w:rsidRPr="000948BC">
        <w:rPr>
          <w:color w:val="000000" w:themeColor="text1"/>
        </w:rPr>
        <w:t xml:space="preserve"> </w:t>
      </w:r>
      <w:r w:rsidR="00AB3DE5" w:rsidRPr="000948BC">
        <w:rPr>
          <w:rFonts w:asciiTheme="majorBidi" w:hAnsiTheme="majorBidi" w:cstheme="majorBidi"/>
          <w:color w:val="000000" w:themeColor="text1"/>
          <w:sz w:val="28"/>
          <w:szCs w:val="28"/>
        </w:rPr>
        <w:t>07901552074</w:t>
      </w:r>
    </w:p>
    <w:p w14:paraId="0802EC8B" w14:textId="77777777" w:rsidR="00410988" w:rsidRPr="000948BC" w:rsidRDefault="00410988" w:rsidP="008C2552">
      <w:pPr>
        <w:autoSpaceDE w:val="0"/>
        <w:autoSpaceDN w:val="0"/>
        <w:adjustRightInd w:val="0"/>
        <w:spacing w:after="0" w:line="360" w:lineRule="auto"/>
        <w:rPr>
          <w:rFonts w:asciiTheme="majorBidi" w:hAnsiTheme="majorBidi" w:cstheme="majorBidi"/>
          <w:color w:val="000000" w:themeColor="text1"/>
          <w:sz w:val="28"/>
          <w:szCs w:val="28"/>
        </w:rPr>
      </w:pPr>
    </w:p>
    <w:p w14:paraId="73393DC0" w14:textId="77777777" w:rsidR="00410988" w:rsidRPr="000948BC" w:rsidRDefault="00630485"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Khalid Mansoor Al </w:t>
      </w:r>
      <w:proofErr w:type="spellStart"/>
      <w:r w:rsidRPr="000948BC">
        <w:rPr>
          <w:rFonts w:asciiTheme="majorBidi" w:hAnsiTheme="majorBidi" w:cstheme="majorBidi"/>
          <w:color w:val="000000" w:themeColor="text1"/>
          <w:sz w:val="28"/>
          <w:szCs w:val="28"/>
        </w:rPr>
        <w:t>Qaysi</w:t>
      </w:r>
      <w:proofErr w:type="spellEnd"/>
      <w:r w:rsidRPr="000948BC">
        <w:rPr>
          <w:rFonts w:asciiTheme="majorBidi" w:hAnsiTheme="majorBidi" w:cstheme="majorBidi"/>
          <w:color w:val="000000" w:themeColor="text1"/>
          <w:sz w:val="28"/>
          <w:szCs w:val="28"/>
        </w:rPr>
        <w:t xml:space="preserve"> </w:t>
      </w:r>
      <w:r w:rsidR="00410988" w:rsidRPr="000948BC">
        <w:rPr>
          <w:rFonts w:asciiTheme="majorBidi" w:hAnsiTheme="majorBidi" w:cstheme="majorBidi"/>
          <w:color w:val="000000" w:themeColor="text1"/>
          <w:sz w:val="28"/>
          <w:szCs w:val="28"/>
        </w:rPr>
        <w:t xml:space="preserve">|MSc in Chemical Engineering | Assist. Lecturer </w:t>
      </w:r>
    </w:p>
    <w:p w14:paraId="7602E3DC" w14:textId="77777777" w:rsidR="00410988" w:rsidRPr="000948BC" w:rsidRDefault="00410988"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w:t>
      </w:r>
      <w:r w:rsidR="00DB0BE6" w:rsidRPr="000948BC">
        <w:rPr>
          <w:rFonts w:asciiTheme="majorBidi" w:hAnsiTheme="majorBidi" w:cstheme="majorBidi"/>
          <w:color w:val="000000" w:themeColor="text1"/>
          <w:sz w:val="28"/>
          <w:szCs w:val="28"/>
        </w:rPr>
        <w:t xml:space="preserve"> Khalid.M.Sadeq@uotechnology.edu.iq</w:t>
      </w:r>
    </w:p>
    <w:p w14:paraId="67EC6B87" w14:textId="77777777" w:rsidR="00630485" w:rsidRPr="000948BC" w:rsidRDefault="00410988" w:rsidP="00451E6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 xml:space="preserve">Mobile no: </w:t>
      </w:r>
      <w:r w:rsidR="00451E62" w:rsidRPr="000948BC">
        <w:rPr>
          <w:rFonts w:asciiTheme="majorBidi" w:hAnsiTheme="majorBidi" w:cstheme="majorBidi"/>
          <w:color w:val="000000" w:themeColor="text1"/>
          <w:sz w:val="28"/>
          <w:szCs w:val="28"/>
        </w:rPr>
        <w:t>07702529922</w:t>
      </w:r>
    </w:p>
    <w:p w14:paraId="73E5F694" w14:textId="77777777" w:rsidR="00410988" w:rsidRPr="000948BC" w:rsidRDefault="00410988" w:rsidP="008C2552">
      <w:pPr>
        <w:autoSpaceDE w:val="0"/>
        <w:autoSpaceDN w:val="0"/>
        <w:adjustRightInd w:val="0"/>
        <w:spacing w:after="0" w:line="360" w:lineRule="auto"/>
        <w:rPr>
          <w:rFonts w:asciiTheme="majorBidi" w:hAnsiTheme="majorBidi" w:cstheme="majorBidi"/>
          <w:color w:val="000000" w:themeColor="text1"/>
          <w:sz w:val="28"/>
          <w:szCs w:val="28"/>
        </w:rPr>
      </w:pPr>
    </w:p>
    <w:p w14:paraId="5831721E" w14:textId="77777777" w:rsidR="00410988" w:rsidRPr="000948BC" w:rsidRDefault="00630485"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Eman</w:t>
      </w:r>
      <w:proofErr w:type="spellEnd"/>
      <w:r w:rsidRPr="000948BC">
        <w:rPr>
          <w:rFonts w:asciiTheme="majorBidi" w:hAnsiTheme="majorBidi" w:cstheme="majorBidi"/>
          <w:color w:val="000000" w:themeColor="text1"/>
          <w:sz w:val="28"/>
          <w:szCs w:val="28"/>
        </w:rPr>
        <w:t xml:space="preserve"> H. Khader </w:t>
      </w:r>
      <w:r w:rsidR="00410988" w:rsidRPr="000948BC">
        <w:rPr>
          <w:rFonts w:asciiTheme="majorBidi" w:hAnsiTheme="majorBidi" w:cstheme="majorBidi"/>
          <w:color w:val="000000" w:themeColor="text1"/>
          <w:sz w:val="28"/>
          <w:szCs w:val="28"/>
        </w:rPr>
        <w:t xml:space="preserve">|MSc in Chemical Engineering | Assistant Lecturer </w:t>
      </w:r>
    </w:p>
    <w:p w14:paraId="7BF3C788" w14:textId="77777777" w:rsidR="00410988" w:rsidRPr="000948BC" w:rsidRDefault="00410988" w:rsidP="00F11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eman.h.khader@uotechnology.edu.iq</w:t>
      </w:r>
    </w:p>
    <w:p w14:paraId="523A960E" w14:textId="77777777" w:rsidR="00410988" w:rsidRPr="000948BC" w:rsidRDefault="00410988" w:rsidP="00B34D74">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w:t>
      </w:r>
      <w:r w:rsidR="00B34D74" w:rsidRPr="000948BC">
        <w:rPr>
          <w:color w:val="000000" w:themeColor="text1"/>
        </w:rPr>
        <w:t xml:space="preserve"> </w:t>
      </w:r>
      <w:r w:rsidR="00B34D74" w:rsidRPr="000948BC">
        <w:rPr>
          <w:rFonts w:asciiTheme="majorBidi" w:hAnsiTheme="majorBidi" w:cstheme="majorBidi"/>
          <w:color w:val="000000" w:themeColor="text1"/>
          <w:sz w:val="28"/>
          <w:szCs w:val="28"/>
        </w:rPr>
        <w:t>07728493073</w:t>
      </w:r>
    </w:p>
    <w:p w14:paraId="2C9B756C" w14:textId="77777777" w:rsidR="00DD5F1A" w:rsidRPr="000948BC" w:rsidRDefault="003C28FF" w:rsidP="00947CD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Firdos</w:t>
      </w:r>
      <w:proofErr w:type="spellEnd"/>
      <w:r w:rsidRPr="000948BC">
        <w:rPr>
          <w:rFonts w:asciiTheme="majorBidi" w:hAnsiTheme="majorBidi" w:cstheme="majorBidi"/>
          <w:color w:val="000000" w:themeColor="text1"/>
          <w:sz w:val="28"/>
          <w:szCs w:val="28"/>
        </w:rPr>
        <w:t xml:space="preserve"> </w:t>
      </w:r>
      <w:r w:rsidR="00DD5F1A" w:rsidRPr="000948BC">
        <w:rPr>
          <w:rFonts w:asciiTheme="majorBidi" w:hAnsiTheme="majorBidi" w:cstheme="majorBidi"/>
          <w:color w:val="000000" w:themeColor="text1"/>
          <w:sz w:val="28"/>
          <w:szCs w:val="28"/>
        </w:rPr>
        <w:t>M.</w:t>
      </w:r>
      <w:r w:rsidRPr="000948BC">
        <w:rPr>
          <w:rFonts w:asciiTheme="majorBidi" w:hAnsiTheme="majorBidi" w:cstheme="majorBidi"/>
          <w:color w:val="000000" w:themeColor="text1"/>
          <w:sz w:val="28"/>
          <w:szCs w:val="28"/>
        </w:rPr>
        <w:t xml:space="preserve"> </w:t>
      </w:r>
      <w:proofErr w:type="spellStart"/>
      <w:r w:rsidRPr="000948BC">
        <w:rPr>
          <w:rFonts w:asciiTheme="majorBidi" w:hAnsiTheme="majorBidi" w:cstheme="majorBidi"/>
          <w:color w:val="000000" w:themeColor="text1"/>
          <w:sz w:val="28"/>
          <w:szCs w:val="28"/>
        </w:rPr>
        <w:t>abdullah</w:t>
      </w:r>
      <w:r w:rsidR="00DD5F1A" w:rsidRPr="000948BC">
        <w:rPr>
          <w:rFonts w:asciiTheme="majorBidi" w:hAnsiTheme="majorBidi" w:cstheme="majorBidi"/>
          <w:color w:val="000000" w:themeColor="text1"/>
          <w:sz w:val="28"/>
          <w:szCs w:val="28"/>
        </w:rPr>
        <w:t>|MSc</w:t>
      </w:r>
      <w:proofErr w:type="spellEnd"/>
      <w:r w:rsidR="00DD5F1A" w:rsidRPr="000948BC">
        <w:rPr>
          <w:rFonts w:asciiTheme="majorBidi" w:hAnsiTheme="majorBidi" w:cstheme="majorBidi"/>
          <w:color w:val="000000" w:themeColor="text1"/>
          <w:sz w:val="28"/>
          <w:szCs w:val="28"/>
        </w:rPr>
        <w:t xml:space="preserve"> in Chemical Engineering | Assistant Lecturer </w:t>
      </w:r>
    </w:p>
    <w:p w14:paraId="62F47E02" w14:textId="77777777" w:rsidR="00DD5F1A" w:rsidRPr="000948BC" w:rsidRDefault="00DD5F1A" w:rsidP="00947CD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firdos.m.abdulla@uotechnology.edu.iq</w:t>
      </w:r>
    </w:p>
    <w:p w14:paraId="58930165" w14:textId="77777777" w:rsidR="00410988" w:rsidRPr="000948BC" w:rsidRDefault="00DD5F1A" w:rsidP="00947CD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 07736307466</w:t>
      </w:r>
    </w:p>
    <w:p w14:paraId="1AA96466" w14:textId="77777777" w:rsidR="00FD12A1" w:rsidRPr="000948BC" w:rsidRDefault="00FD12A1" w:rsidP="00DD5F1A">
      <w:pPr>
        <w:autoSpaceDE w:val="0"/>
        <w:autoSpaceDN w:val="0"/>
        <w:adjustRightInd w:val="0"/>
        <w:spacing w:after="0" w:line="360" w:lineRule="auto"/>
        <w:rPr>
          <w:rFonts w:asciiTheme="majorBidi" w:hAnsiTheme="majorBidi" w:cstheme="majorBidi"/>
          <w:color w:val="000000" w:themeColor="text1"/>
          <w:sz w:val="28"/>
          <w:szCs w:val="28"/>
        </w:rPr>
      </w:pPr>
    </w:p>
    <w:p w14:paraId="6F7D5553" w14:textId="77777777" w:rsidR="00FD12A1" w:rsidRPr="000948BC" w:rsidRDefault="00FD12A1" w:rsidP="00FD12A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0948BC">
        <w:rPr>
          <w:rFonts w:asciiTheme="majorBidi" w:hAnsiTheme="majorBidi" w:cstheme="majorBidi"/>
          <w:color w:val="000000" w:themeColor="text1"/>
          <w:sz w:val="28"/>
          <w:szCs w:val="28"/>
        </w:rPr>
        <w:t>Osamah</w:t>
      </w:r>
      <w:proofErr w:type="spellEnd"/>
      <w:r w:rsidRPr="000948BC">
        <w:rPr>
          <w:rFonts w:asciiTheme="majorBidi" w:hAnsiTheme="majorBidi" w:cstheme="majorBidi"/>
          <w:color w:val="000000" w:themeColor="text1"/>
          <w:sz w:val="28"/>
          <w:szCs w:val="28"/>
        </w:rPr>
        <w:t xml:space="preserve"> N. </w:t>
      </w:r>
      <w:proofErr w:type="spellStart"/>
      <w:r w:rsidRPr="000948BC">
        <w:rPr>
          <w:rFonts w:asciiTheme="majorBidi" w:hAnsiTheme="majorBidi" w:cstheme="majorBidi"/>
          <w:color w:val="000000" w:themeColor="text1"/>
          <w:sz w:val="28"/>
          <w:szCs w:val="28"/>
        </w:rPr>
        <w:t>Hasan|MSc</w:t>
      </w:r>
      <w:proofErr w:type="spellEnd"/>
      <w:r w:rsidRPr="000948BC">
        <w:rPr>
          <w:rFonts w:asciiTheme="majorBidi" w:hAnsiTheme="majorBidi" w:cstheme="majorBidi"/>
          <w:color w:val="000000" w:themeColor="text1"/>
          <w:sz w:val="28"/>
          <w:szCs w:val="28"/>
        </w:rPr>
        <w:t xml:space="preserve"> in Electrical-Electronic &amp; Telecommunication Engineering | Assistant Lecturer </w:t>
      </w:r>
    </w:p>
    <w:p w14:paraId="363F3ACD" w14:textId="77777777" w:rsidR="00FD12A1" w:rsidRPr="000948BC" w:rsidRDefault="00FD12A1" w:rsidP="00FD12A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Email: osamah.n.hasan@uotechnology.edu.iq</w:t>
      </w:r>
    </w:p>
    <w:p w14:paraId="32BFA8CF" w14:textId="77777777" w:rsidR="008C2552" w:rsidRPr="000948BC" w:rsidRDefault="00FD12A1" w:rsidP="00FD12A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0948BC">
        <w:rPr>
          <w:rFonts w:asciiTheme="majorBidi" w:hAnsiTheme="majorBidi" w:cstheme="majorBidi"/>
          <w:color w:val="000000" w:themeColor="text1"/>
          <w:sz w:val="28"/>
          <w:szCs w:val="28"/>
        </w:rPr>
        <w:t>Mobile no: 07724738908</w:t>
      </w:r>
    </w:p>
    <w:p w14:paraId="7DBBDAF9" w14:textId="77777777" w:rsidR="00F11120" w:rsidRDefault="00F11120" w:rsidP="00410988">
      <w:pPr>
        <w:autoSpaceDE w:val="0"/>
        <w:autoSpaceDN w:val="0"/>
        <w:adjustRightInd w:val="0"/>
        <w:spacing w:after="0" w:line="240" w:lineRule="auto"/>
        <w:rPr>
          <w:rFonts w:asciiTheme="majorBidi" w:hAnsiTheme="majorBidi" w:cstheme="majorBidi"/>
          <w:sz w:val="28"/>
          <w:szCs w:val="28"/>
        </w:rPr>
      </w:pPr>
    </w:p>
    <w:p w14:paraId="2ACC7121" w14:textId="77777777" w:rsidR="00F908C1" w:rsidRPr="00E91AB2" w:rsidRDefault="009C6960" w:rsidP="000948B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E91AB2">
        <w:rPr>
          <w:rFonts w:asciiTheme="majorBidi" w:hAnsiTheme="majorBidi" w:cstheme="majorBidi"/>
          <w:color w:val="000000" w:themeColor="text1"/>
          <w:sz w:val="28"/>
          <w:szCs w:val="28"/>
        </w:rPr>
        <w:t xml:space="preserve">Khadija Najah </w:t>
      </w:r>
      <w:proofErr w:type="spellStart"/>
      <w:r w:rsidRPr="00E91AB2">
        <w:rPr>
          <w:rFonts w:asciiTheme="majorBidi" w:hAnsiTheme="majorBidi" w:cstheme="majorBidi"/>
          <w:color w:val="000000" w:themeColor="text1"/>
          <w:sz w:val="28"/>
          <w:szCs w:val="28"/>
        </w:rPr>
        <w:t>Zaidan</w:t>
      </w:r>
      <w:proofErr w:type="spellEnd"/>
      <w:r w:rsidR="00F908C1" w:rsidRPr="00E91AB2">
        <w:rPr>
          <w:rFonts w:asciiTheme="majorBidi" w:hAnsiTheme="majorBidi" w:cstheme="majorBidi"/>
          <w:color w:val="000000" w:themeColor="text1"/>
          <w:sz w:val="28"/>
          <w:szCs w:val="28"/>
        </w:rPr>
        <w:t>|</w:t>
      </w:r>
      <w:r w:rsidR="009C7B4D" w:rsidRPr="00E91AB2">
        <w:rPr>
          <w:rFonts w:asciiTheme="majorBidi" w:hAnsiTheme="majorBidi" w:cstheme="majorBidi"/>
          <w:color w:val="000000" w:themeColor="text1"/>
          <w:sz w:val="28"/>
          <w:szCs w:val="28"/>
        </w:rPr>
        <w:t xml:space="preserve"> </w:t>
      </w:r>
      <w:r w:rsidR="00F908C1" w:rsidRPr="00E91AB2">
        <w:rPr>
          <w:rFonts w:asciiTheme="majorBidi" w:hAnsiTheme="majorBidi" w:cstheme="majorBidi"/>
          <w:color w:val="000000" w:themeColor="text1"/>
          <w:sz w:val="28"/>
          <w:szCs w:val="28"/>
        </w:rPr>
        <w:t xml:space="preserve">MSc in </w:t>
      </w:r>
      <w:r w:rsidRPr="00E91AB2">
        <w:rPr>
          <w:rFonts w:asciiTheme="majorBidi" w:hAnsiTheme="majorBidi" w:cstheme="majorBidi"/>
          <w:color w:val="000000" w:themeColor="text1"/>
          <w:sz w:val="28"/>
          <w:szCs w:val="28"/>
        </w:rPr>
        <w:t>Chemistry</w:t>
      </w:r>
      <w:r w:rsidR="00F908C1" w:rsidRPr="00E91AB2">
        <w:rPr>
          <w:rFonts w:asciiTheme="majorBidi" w:hAnsiTheme="majorBidi" w:cstheme="majorBidi"/>
          <w:color w:val="000000" w:themeColor="text1"/>
          <w:sz w:val="28"/>
          <w:szCs w:val="28"/>
        </w:rPr>
        <w:t xml:space="preserve"> | Assistant Lecturer </w:t>
      </w:r>
    </w:p>
    <w:p w14:paraId="001CBD68" w14:textId="77777777" w:rsidR="00F908C1" w:rsidRPr="00E91AB2" w:rsidRDefault="00F908C1" w:rsidP="000948B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E91AB2">
        <w:rPr>
          <w:rFonts w:asciiTheme="majorBidi" w:hAnsiTheme="majorBidi" w:cstheme="majorBidi"/>
          <w:color w:val="000000" w:themeColor="text1"/>
          <w:sz w:val="28"/>
          <w:szCs w:val="28"/>
        </w:rPr>
        <w:t xml:space="preserve">Email: </w:t>
      </w:r>
      <w:r w:rsidR="00E91AB2" w:rsidRPr="00E91AB2">
        <w:rPr>
          <w:rFonts w:asciiTheme="majorBidi" w:hAnsiTheme="majorBidi" w:cstheme="majorBidi"/>
          <w:color w:val="000000" w:themeColor="text1"/>
          <w:sz w:val="28"/>
          <w:szCs w:val="28"/>
        </w:rPr>
        <w:t>Khadija.n.zaidan@uotechnology.edu.iq</w:t>
      </w:r>
    </w:p>
    <w:p w14:paraId="699AFE05" w14:textId="77777777" w:rsidR="00064F04" w:rsidRPr="000948BC" w:rsidRDefault="00F908C1" w:rsidP="000948BC">
      <w:pPr>
        <w:pBdr>
          <w:bottom w:val="single" w:sz="4" w:space="1" w:color="auto"/>
        </w:pBdr>
        <w:autoSpaceDE w:val="0"/>
        <w:autoSpaceDN w:val="0"/>
        <w:adjustRightInd w:val="0"/>
        <w:spacing w:after="0" w:line="360" w:lineRule="auto"/>
        <w:rPr>
          <w:rFonts w:asciiTheme="majorBidi" w:hAnsiTheme="majorBidi" w:cstheme="majorBidi"/>
          <w:color w:val="FF0000"/>
          <w:sz w:val="28"/>
          <w:szCs w:val="28"/>
        </w:rPr>
      </w:pPr>
      <w:r w:rsidRPr="00E91AB2">
        <w:rPr>
          <w:rFonts w:asciiTheme="majorBidi" w:hAnsiTheme="majorBidi" w:cstheme="majorBidi"/>
          <w:color w:val="000000" w:themeColor="text1"/>
          <w:sz w:val="28"/>
          <w:szCs w:val="28"/>
        </w:rPr>
        <w:t xml:space="preserve">Mobile no: </w:t>
      </w:r>
      <w:r w:rsidR="009C6960" w:rsidRPr="00E91AB2">
        <w:rPr>
          <w:rFonts w:asciiTheme="majorBidi" w:hAnsiTheme="majorBidi" w:cstheme="majorBidi"/>
          <w:color w:val="000000" w:themeColor="text1"/>
          <w:sz w:val="28"/>
          <w:szCs w:val="28"/>
        </w:rPr>
        <w:t>07714252435</w:t>
      </w:r>
    </w:p>
    <w:p w14:paraId="7A0FEB58" w14:textId="77777777" w:rsidR="009C6960" w:rsidRPr="009C6960" w:rsidRDefault="009C6960" w:rsidP="000948BC">
      <w:pPr>
        <w:autoSpaceDE w:val="0"/>
        <w:autoSpaceDN w:val="0"/>
        <w:adjustRightInd w:val="0"/>
        <w:spacing w:after="0" w:line="360" w:lineRule="auto"/>
        <w:rPr>
          <w:rFonts w:asciiTheme="majorBidi" w:hAnsiTheme="majorBidi" w:cstheme="majorBidi"/>
          <w:sz w:val="28"/>
          <w:szCs w:val="28"/>
        </w:rPr>
      </w:pPr>
      <w:r w:rsidRPr="009C6960">
        <w:rPr>
          <w:rFonts w:asciiTheme="majorBidi" w:hAnsiTheme="majorBidi" w:cstheme="majorBidi"/>
          <w:sz w:val="28"/>
          <w:szCs w:val="28"/>
        </w:rPr>
        <w:t xml:space="preserve">Ahmed Kareem </w:t>
      </w:r>
      <w:proofErr w:type="spellStart"/>
      <w:r w:rsidRPr="009C6960">
        <w:rPr>
          <w:rFonts w:asciiTheme="majorBidi" w:hAnsiTheme="majorBidi" w:cstheme="majorBidi"/>
          <w:sz w:val="28"/>
          <w:szCs w:val="28"/>
        </w:rPr>
        <w:t>Odhaib</w:t>
      </w:r>
      <w:proofErr w:type="spellEnd"/>
      <w:r w:rsidR="00664E07">
        <w:rPr>
          <w:rFonts w:asciiTheme="majorBidi" w:hAnsiTheme="majorBidi" w:cstheme="majorBidi"/>
          <w:sz w:val="28"/>
          <w:szCs w:val="28"/>
        </w:rPr>
        <w:t xml:space="preserve"> </w:t>
      </w:r>
      <w:r w:rsidRPr="009C6960">
        <w:rPr>
          <w:rFonts w:asciiTheme="majorBidi" w:hAnsiTheme="majorBidi" w:cstheme="majorBidi"/>
          <w:sz w:val="28"/>
          <w:szCs w:val="28"/>
        </w:rPr>
        <w:t>|</w:t>
      </w:r>
      <w:r w:rsidR="00664E07">
        <w:rPr>
          <w:rFonts w:asciiTheme="majorBidi" w:hAnsiTheme="majorBidi" w:cstheme="majorBidi"/>
          <w:sz w:val="28"/>
          <w:szCs w:val="28"/>
        </w:rPr>
        <w:t xml:space="preserve"> </w:t>
      </w:r>
      <w:r w:rsidRPr="009C6960">
        <w:rPr>
          <w:rFonts w:asciiTheme="majorBidi" w:hAnsiTheme="majorBidi" w:cstheme="majorBidi"/>
          <w:sz w:val="28"/>
          <w:szCs w:val="28"/>
        </w:rPr>
        <w:t xml:space="preserve">MSc in Chemistry | Assistant Lecturer </w:t>
      </w:r>
    </w:p>
    <w:p w14:paraId="4FC47BEA" w14:textId="77777777" w:rsidR="009C6960" w:rsidRPr="009C6960" w:rsidRDefault="009C6960" w:rsidP="000948BC">
      <w:pPr>
        <w:autoSpaceDE w:val="0"/>
        <w:autoSpaceDN w:val="0"/>
        <w:adjustRightInd w:val="0"/>
        <w:spacing w:after="0" w:line="360" w:lineRule="auto"/>
        <w:rPr>
          <w:rFonts w:asciiTheme="majorBidi" w:hAnsiTheme="majorBidi" w:cstheme="majorBidi"/>
          <w:sz w:val="28"/>
          <w:szCs w:val="28"/>
        </w:rPr>
      </w:pPr>
      <w:r w:rsidRPr="009C6960">
        <w:rPr>
          <w:rFonts w:asciiTheme="majorBidi" w:hAnsiTheme="majorBidi" w:cstheme="majorBidi"/>
          <w:sz w:val="28"/>
          <w:szCs w:val="28"/>
        </w:rPr>
        <w:t>Email: ahmed.k.odhaib@uotechnology.edu.iq</w:t>
      </w:r>
    </w:p>
    <w:p w14:paraId="3FD29E0B" w14:textId="77777777" w:rsidR="00064F04" w:rsidRDefault="009C6960" w:rsidP="000948BC">
      <w:pPr>
        <w:autoSpaceDE w:val="0"/>
        <w:autoSpaceDN w:val="0"/>
        <w:adjustRightInd w:val="0"/>
        <w:spacing w:after="0" w:line="360" w:lineRule="auto"/>
        <w:rPr>
          <w:rFonts w:asciiTheme="majorBidi" w:hAnsiTheme="majorBidi" w:cstheme="majorBidi"/>
          <w:sz w:val="28"/>
          <w:szCs w:val="28"/>
        </w:rPr>
      </w:pPr>
      <w:r w:rsidRPr="009C6960">
        <w:rPr>
          <w:rFonts w:asciiTheme="majorBidi" w:hAnsiTheme="majorBidi" w:cstheme="majorBidi"/>
          <w:sz w:val="28"/>
          <w:szCs w:val="28"/>
        </w:rPr>
        <w:t xml:space="preserve">Mobile no: </w:t>
      </w:r>
      <w:r>
        <w:rPr>
          <w:rFonts w:asciiTheme="majorBidi" w:hAnsiTheme="majorBidi" w:cstheme="majorBidi"/>
          <w:sz w:val="28"/>
          <w:szCs w:val="28"/>
        </w:rPr>
        <w:t>0</w:t>
      </w:r>
      <w:r w:rsidRPr="009C6960">
        <w:rPr>
          <w:rFonts w:asciiTheme="majorBidi" w:hAnsiTheme="majorBidi" w:cstheme="majorBidi"/>
          <w:sz w:val="28"/>
          <w:szCs w:val="28"/>
        </w:rPr>
        <w:t>7711822995</w:t>
      </w:r>
    </w:p>
    <w:p w14:paraId="0E05E444" w14:textId="77777777" w:rsidR="00DB7E91" w:rsidRDefault="00DB7E91" w:rsidP="000948BC">
      <w:pPr>
        <w:autoSpaceDE w:val="0"/>
        <w:autoSpaceDN w:val="0"/>
        <w:adjustRightInd w:val="0"/>
        <w:spacing w:after="0" w:line="360" w:lineRule="auto"/>
        <w:rPr>
          <w:rFonts w:asciiTheme="majorBidi" w:hAnsiTheme="majorBidi" w:cstheme="majorBidi"/>
          <w:sz w:val="28"/>
          <w:szCs w:val="28"/>
        </w:rPr>
      </w:pPr>
    </w:p>
    <w:p w14:paraId="1312B722" w14:textId="77777777" w:rsidR="008C2552" w:rsidRDefault="008C2552" w:rsidP="00DF6680">
      <w:pPr>
        <w:pStyle w:val="ListParagraph"/>
        <w:numPr>
          <w:ilvl w:val="0"/>
          <w:numId w:val="2"/>
        </w:numPr>
        <w:autoSpaceDE w:val="0"/>
        <w:autoSpaceDN w:val="0"/>
        <w:adjustRightInd w:val="0"/>
        <w:spacing w:after="0" w:line="240" w:lineRule="auto"/>
        <w:ind w:left="426" w:hanging="426"/>
        <w:rPr>
          <w:rFonts w:asciiTheme="majorBidi" w:hAnsiTheme="majorBidi" w:cstheme="majorBidi"/>
          <w:b/>
          <w:bCs/>
          <w:sz w:val="28"/>
          <w:szCs w:val="28"/>
        </w:rPr>
      </w:pPr>
      <w:r w:rsidRPr="008C2552">
        <w:rPr>
          <w:rFonts w:asciiTheme="majorBidi" w:hAnsiTheme="majorBidi" w:cstheme="majorBidi"/>
          <w:b/>
          <w:bCs/>
          <w:sz w:val="28"/>
          <w:szCs w:val="28"/>
        </w:rPr>
        <w:lastRenderedPageBreak/>
        <w:t>Credits, Grading and GPA</w:t>
      </w:r>
    </w:p>
    <w:p w14:paraId="50085031" w14:textId="77777777" w:rsidR="00F11120" w:rsidRDefault="00F11120" w:rsidP="00F11120">
      <w:pPr>
        <w:autoSpaceDE w:val="0"/>
        <w:autoSpaceDN w:val="0"/>
        <w:adjustRightInd w:val="0"/>
        <w:spacing w:after="0" w:line="240" w:lineRule="auto"/>
        <w:rPr>
          <w:rFonts w:asciiTheme="majorBidi" w:hAnsiTheme="majorBidi" w:cstheme="majorBidi"/>
          <w:b/>
          <w:bCs/>
          <w:sz w:val="28"/>
          <w:szCs w:val="28"/>
        </w:rPr>
      </w:pPr>
    </w:p>
    <w:p w14:paraId="69F95485" w14:textId="77777777" w:rsidR="00F11120" w:rsidRDefault="00F11120" w:rsidP="00F11120">
      <w:pPr>
        <w:autoSpaceDE w:val="0"/>
        <w:autoSpaceDN w:val="0"/>
        <w:adjustRightInd w:val="0"/>
        <w:spacing w:after="0" w:line="240" w:lineRule="auto"/>
        <w:rPr>
          <w:rFonts w:asciiTheme="majorBidi" w:hAnsiTheme="majorBidi" w:cstheme="majorBidi"/>
          <w:b/>
          <w:bCs/>
          <w:i/>
          <w:iCs/>
          <w:sz w:val="28"/>
          <w:szCs w:val="28"/>
        </w:rPr>
      </w:pPr>
      <w:r w:rsidRPr="00F11120">
        <w:rPr>
          <w:rFonts w:asciiTheme="majorBidi" w:hAnsiTheme="majorBidi" w:cstheme="majorBidi"/>
          <w:b/>
          <w:bCs/>
          <w:i/>
          <w:iCs/>
          <w:sz w:val="28"/>
          <w:szCs w:val="28"/>
        </w:rPr>
        <w:t>Credits</w:t>
      </w:r>
    </w:p>
    <w:p w14:paraId="1D2C61AA" w14:textId="77777777" w:rsidR="00F11120" w:rsidRDefault="00F11120" w:rsidP="000961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University of Technology-Iraq is following</w:t>
      </w:r>
      <w:r w:rsidR="000961CF">
        <w:rPr>
          <w:rFonts w:asciiTheme="majorBidi" w:hAnsiTheme="majorBidi" w:cstheme="majorBidi"/>
          <w:sz w:val="28"/>
          <w:szCs w:val="28"/>
        </w:rPr>
        <w:t xml:space="preserve"> the Bologna Process with the European Credit Transfer System (ECTS) credit system. The total degree program number of ECTS is 240, 30 ECTS per semester. 1 </w:t>
      </w:r>
      <w:r w:rsidR="000961CF" w:rsidRPr="000961CF">
        <w:rPr>
          <w:rFonts w:asciiTheme="majorBidi" w:hAnsiTheme="majorBidi" w:cstheme="majorBidi"/>
          <w:sz w:val="28"/>
          <w:szCs w:val="28"/>
        </w:rPr>
        <w:t>ECTS</w:t>
      </w:r>
      <w:r w:rsidR="000961CF">
        <w:rPr>
          <w:rFonts w:asciiTheme="majorBidi" w:hAnsiTheme="majorBidi" w:cstheme="majorBidi"/>
          <w:sz w:val="28"/>
          <w:szCs w:val="28"/>
        </w:rPr>
        <w:t xml:space="preserve"> is equivalent to 25 </w:t>
      </w:r>
      <w:proofErr w:type="spellStart"/>
      <w:r w:rsidR="000961CF">
        <w:rPr>
          <w:rFonts w:asciiTheme="majorBidi" w:hAnsiTheme="majorBidi" w:cstheme="majorBidi"/>
          <w:sz w:val="28"/>
          <w:szCs w:val="28"/>
        </w:rPr>
        <w:t>hrs</w:t>
      </w:r>
      <w:proofErr w:type="spellEnd"/>
      <w:r w:rsidR="000961CF">
        <w:rPr>
          <w:rFonts w:asciiTheme="majorBidi" w:hAnsiTheme="majorBidi" w:cstheme="majorBidi"/>
          <w:sz w:val="28"/>
          <w:szCs w:val="28"/>
        </w:rPr>
        <w:t xml:space="preserve"> student workload, including structured and unstructured workload.</w:t>
      </w:r>
    </w:p>
    <w:p w14:paraId="4AAB6716" w14:textId="77777777" w:rsidR="00241547" w:rsidRDefault="00241547" w:rsidP="000961CF">
      <w:pPr>
        <w:autoSpaceDE w:val="0"/>
        <w:autoSpaceDN w:val="0"/>
        <w:adjustRightInd w:val="0"/>
        <w:spacing w:after="0" w:line="360" w:lineRule="auto"/>
        <w:jc w:val="both"/>
        <w:rPr>
          <w:rFonts w:asciiTheme="majorBidi" w:hAnsiTheme="majorBidi" w:cstheme="majorBidi"/>
          <w:sz w:val="28"/>
          <w:szCs w:val="28"/>
        </w:rPr>
      </w:pPr>
    </w:p>
    <w:p w14:paraId="2C9E96E7" w14:textId="77777777" w:rsidR="000961CF" w:rsidRDefault="000961CF" w:rsidP="000961CF">
      <w:pPr>
        <w:autoSpaceDE w:val="0"/>
        <w:autoSpaceDN w:val="0"/>
        <w:adjustRightInd w:val="0"/>
        <w:spacing w:after="0" w:line="360" w:lineRule="auto"/>
        <w:jc w:val="both"/>
        <w:rPr>
          <w:rFonts w:asciiTheme="majorBidi" w:hAnsiTheme="majorBidi" w:cstheme="majorBidi"/>
          <w:b/>
          <w:bCs/>
          <w:i/>
          <w:iCs/>
          <w:sz w:val="28"/>
          <w:szCs w:val="28"/>
        </w:rPr>
      </w:pPr>
      <w:r w:rsidRPr="000961CF">
        <w:rPr>
          <w:rFonts w:asciiTheme="majorBidi" w:hAnsiTheme="majorBidi" w:cstheme="majorBidi"/>
          <w:b/>
          <w:bCs/>
          <w:i/>
          <w:iCs/>
          <w:sz w:val="28"/>
          <w:szCs w:val="28"/>
        </w:rPr>
        <w:t>Grading</w:t>
      </w:r>
    </w:p>
    <w:p w14:paraId="5B0FE293" w14:textId="77777777" w:rsidR="000961CF" w:rsidRDefault="00241547" w:rsidP="000961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Before the evaluation, the results are divided into two subgroups: pass and fail. Therefore, the results are independent of the students who failed a course. The grading system is defined as follows:</w:t>
      </w:r>
    </w:p>
    <w:tbl>
      <w:tblPr>
        <w:tblStyle w:val="TableGrid"/>
        <w:tblW w:w="0" w:type="auto"/>
        <w:tblLayout w:type="fixed"/>
        <w:tblLook w:val="04A0" w:firstRow="1" w:lastRow="0" w:firstColumn="1" w:lastColumn="0" w:noHBand="0" w:noVBand="1"/>
      </w:tblPr>
      <w:tblGrid>
        <w:gridCol w:w="1413"/>
        <w:gridCol w:w="1984"/>
        <w:gridCol w:w="1134"/>
        <w:gridCol w:w="1134"/>
        <w:gridCol w:w="2965"/>
      </w:tblGrid>
      <w:tr w:rsidR="00241547" w:rsidRPr="00A91567" w14:paraId="7012647A" w14:textId="77777777" w:rsidTr="00A91567">
        <w:tc>
          <w:tcPr>
            <w:tcW w:w="8630" w:type="dxa"/>
            <w:gridSpan w:val="5"/>
            <w:shd w:val="clear" w:color="auto" w:fill="D9D9D9" w:themeFill="background1" w:themeFillShade="D9"/>
            <w:vAlign w:val="center"/>
          </w:tcPr>
          <w:p w14:paraId="0B740642"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Grading Scheme</w:t>
            </w:r>
          </w:p>
          <w:p w14:paraId="7D20D82E"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مخطط الدرجات</w:t>
            </w:r>
          </w:p>
        </w:tc>
      </w:tr>
      <w:tr w:rsidR="00A91567" w:rsidRPr="00A91567" w14:paraId="5C7EE211" w14:textId="77777777" w:rsidTr="00A91567">
        <w:tc>
          <w:tcPr>
            <w:tcW w:w="1413" w:type="dxa"/>
            <w:shd w:val="clear" w:color="auto" w:fill="F2F2F2" w:themeFill="background1" w:themeFillShade="F2"/>
            <w:vAlign w:val="center"/>
          </w:tcPr>
          <w:p w14:paraId="0CA5A19F"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Group</w:t>
            </w:r>
          </w:p>
        </w:tc>
        <w:tc>
          <w:tcPr>
            <w:tcW w:w="1984" w:type="dxa"/>
            <w:shd w:val="clear" w:color="auto" w:fill="F2F2F2" w:themeFill="background1" w:themeFillShade="F2"/>
            <w:vAlign w:val="center"/>
          </w:tcPr>
          <w:p w14:paraId="493609A2"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Grade</w:t>
            </w:r>
          </w:p>
        </w:tc>
        <w:tc>
          <w:tcPr>
            <w:tcW w:w="1134" w:type="dxa"/>
            <w:shd w:val="clear" w:color="auto" w:fill="F2F2F2" w:themeFill="background1" w:themeFillShade="F2"/>
            <w:vAlign w:val="center"/>
          </w:tcPr>
          <w:p w14:paraId="391C6085"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التقدير</w:t>
            </w:r>
          </w:p>
        </w:tc>
        <w:tc>
          <w:tcPr>
            <w:tcW w:w="1134" w:type="dxa"/>
            <w:shd w:val="clear" w:color="auto" w:fill="F2F2F2" w:themeFill="background1" w:themeFillShade="F2"/>
            <w:vAlign w:val="center"/>
          </w:tcPr>
          <w:p w14:paraId="10AFB1E6"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Marks (%)</w:t>
            </w:r>
          </w:p>
        </w:tc>
        <w:tc>
          <w:tcPr>
            <w:tcW w:w="2965" w:type="dxa"/>
            <w:shd w:val="clear" w:color="auto" w:fill="F2F2F2" w:themeFill="background1" w:themeFillShade="F2"/>
            <w:vAlign w:val="center"/>
          </w:tcPr>
          <w:p w14:paraId="3F488764"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Definitions</w:t>
            </w:r>
          </w:p>
        </w:tc>
      </w:tr>
      <w:tr w:rsidR="00A91567" w:rsidRPr="00A91567" w14:paraId="15110603" w14:textId="77777777" w:rsidTr="00A91567">
        <w:tc>
          <w:tcPr>
            <w:tcW w:w="1413" w:type="dxa"/>
            <w:vMerge w:val="restart"/>
            <w:vAlign w:val="center"/>
          </w:tcPr>
          <w:p w14:paraId="0AB37EBF"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Success Group</w:t>
            </w:r>
          </w:p>
          <w:p w14:paraId="23120D53"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(50-100)</w:t>
            </w:r>
          </w:p>
        </w:tc>
        <w:tc>
          <w:tcPr>
            <w:tcW w:w="1984" w:type="dxa"/>
            <w:vAlign w:val="center"/>
          </w:tcPr>
          <w:p w14:paraId="0695FBE1" w14:textId="77777777" w:rsidR="00241547" w:rsidRPr="00B20616" w:rsidRDefault="00B20616" w:rsidP="00B20616">
            <w:pPr>
              <w:autoSpaceDE w:val="0"/>
              <w:autoSpaceDN w:val="0"/>
              <w:adjustRightInd w:val="0"/>
              <w:spacing w:line="360" w:lineRule="auto"/>
              <w:ind w:left="360"/>
              <w:rPr>
                <w:rFonts w:asciiTheme="majorBidi" w:hAnsiTheme="majorBidi" w:cstheme="majorBidi"/>
                <w:sz w:val="20"/>
                <w:szCs w:val="20"/>
              </w:rPr>
            </w:pPr>
            <w:r>
              <w:rPr>
                <w:rFonts w:asciiTheme="majorBidi" w:hAnsiTheme="majorBidi" w:cstheme="majorBidi"/>
                <w:sz w:val="20"/>
                <w:szCs w:val="20"/>
              </w:rPr>
              <w:t>A-</w:t>
            </w:r>
            <w:r w:rsidR="007410ED" w:rsidRPr="00B20616">
              <w:rPr>
                <w:rFonts w:asciiTheme="majorBidi" w:hAnsiTheme="majorBidi" w:cstheme="majorBidi"/>
                <w:sz w:val="20"/>
                <w:szCs w:val="20"/>
              </w:rPr>
              <w:t>Excellent</w:t>
            </w:r>
          </w:p>
        </w:tc>
        <w:tc>
          <w:tcPr>
            <w:tcW w:w="1134" w:type="dxa"/>
            <w:vAlign w:val="center"/>
          </w:tcPr>
          <w:p w14:paraId="42EC883B"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امتياز</w:t>
            </w:r>
          </w:p>
        </w:tc>
        <w:tc>
          <w:tcPr>
            <w:tcW w:w="1134" w:type="dxa"/>
            <w:vAlign w:val="center"/>
          </w:tcPr>
          <w:p w14:paraId="073320B2"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90-100</w:t>
            </w:r>
          </w:p>
        </w:tc>
        <w:tc>
          <w:tcPr>
            <w:tcW w:w="2965" w:type="dxa"/>
            <w:vAlign w:val="center"/>
          </w:tcPr>
          <w:p w14:paraId="4F79F74C"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lang w:bidi="ar-IQ"/>
              </w:rPr>
            </w:pPr>
            <w:r w:rsidRPr="00A91567">
              <w:rPr>
                <w:rFonts w:asciiTheme="majorBidi" w:hAnsiTheme="majorBidi" w:cstheme="majorBidi"/>
                <w:sz w:val="20"/>
                <w:szCs w:val="20"/>
                <w:lang w:bidi="ar-IQ"/>
              </w:rPr>
              <w:t>Outstanding Performance</w:t>
            </w:r>
          </w:p>
        </w:tc>
      </w:tr>
      <w:tr w:rsidR="00A91567" w:rsidRPr="00A91567" w14:paraId="300A0CCA" w14:textId="77777777" w:rsidTr="00A91567">
        <w:tc>
          <w:tcPr>
            <w:tcW w:w="1413" w:type="dxa"/>
            <w:vMerge/>
            <w:vAlign w:val="center"/>
          </w:tcPr>
          <w:p w14:paraId="49206E0A"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7C2A6460"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Very Good</w:t>
            </w:r>
          </w:p>
        </w:tc>
        <w:tc>
          <w:tcPr>
            <w:tcW w:w="1134" w:type="dxa"/>
            <w:vAlign w:val="center"/>
          </w:tcPr>
          <w:p w14:paraId="0159A28D"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جيد جداً</w:t>
            </w:r>
          </w:p>
        </w:tc>
        <w:tc>
          <w:tcPr>
            <w:tcW w:w="1134" w:type="dxa"/>
            <w:vAlign w:val="center"/>
          </w:tcPr>
          <w:p w14:paraId="66BDAF72"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80-89</w:t>
            </w:r>
          </w:p>
        </w:tc>
        <w:tc>
          <w:tcPr>
            <w:tcW w:w="2965" w:type="dxa"/>
            <w:vAlign w:val="center"/>
          </w:tcPr>
          <w:p w14:paraId="16009969"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Above average with some errors</w:t>
            </w:r>
          </w:p>
        </w:tc>
      </w:tr>
      <w:tr w:rsidR="00A91567" w:rsidRPr="00A91567" w14:paraId="7145E67F" w14:textId="77777777" w:rsidTr="00A91567">
        <w:tc>
          <w:tcPr>
            <w:tcW w:w="1413" w:type="dxa"/>
            <w:vMerge/>
            <w:vAlign w:val="center"/>
          </w:tcPr>
          <w:p w14:paraId="0C996B57"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74B7A6CB"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Good</w:t>
            </w:r>
          </w:p>
        </w:tc>
        <w:tc>
          <w:tcPr>
            <w:tcW w:w="1134" w:type="dxa"/>
            <w:vAlign w:val="center"/>
          </w:tcPr>
          <w:p w14:paraId="4486B0CF"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جيد</w:t>
            </w:r>
          </w:p>
        </w:tc>
        <w:tc>
          <w:tcPr>
            <w:tcW w:w="1134" w:type="dxa"/>
            <w:vAlign w:val="center"/>
          </w:tcPr>
          <w:p w14:paraId="7E39C0CC"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70-79</w:t>
            </w:r>
          </w:p>
        </w:tc>
        <w:tc>
          <w:tcPr>
            <w:tcW w:w="2965" w:type="dxa"/>
            <w:vAlign w:val="center"/>
          </w:tcPr>
          <w:p w14:paraId="08A65CE1"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Sound work with notable errors</w:t>
            </w:r>
          </w:p>
        </w:tc>
      </w:tr>
      <w:tr w:rsidR="00A91567" w:rsidRPr="00A91567" w14:paraId="3FDF8ADE" w14:textId="77777777" w:rsidTr="00A91567">
        <w:tc>
          <w:tcPr>
            <w:tcW w:w="1413" w:type="dxa"/>
            <w:vMerge/>
            <w:vAlign w:val="center"/>
          </w:tcPr>
          <w:p w14:paraId="21A89046"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5AB383E7" w14:textId="77777777" w:rsidR="00241547" w:rsidRPr="00A91567"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A91567">
              <w:rPr>
                <w:rFonts w:asciiTheme="majorBidi" w:hAnsiTheme="majorBidi" w:cstheme="majorBidi"/>
                <w:sz w:val="20"/>
                <w:szCs w:val="20"/>
              </w:rPr>
              <w:t>Satisfactory</w:t>
            </w:r>
          </w:p>
        </w:tc>
        <w:tc>
          <w:tcPr>
            <w:tcW w:w="1134" w:type="dxa"/>
            <w:vAlign w:val="center"/>
          </w:tcPr>
          <w:p w14:paraId="33D810C8"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متوسط</w:t>
            </w:r>
          </w:p>
        </w:tc>
        <w:tc>
          <w:tcPr>
            <w:tcW w:w="1134" w:type="dxa"/>
            <w:vAlign w:val="center"/>
          </w:tcPr>
          <w:p w14:paraId="030896A9"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60-69</w:t>
            </w:r>
          </w:p>
        </w:tc>
        <w:tc>
          <w:tcPr>
            <w:tcW w:w="2965" w:type="dxa"/>
            <w:vAlign w:val="center"/>
          </w:tcPr>
          <w:p w14:paraId="7B88883D"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Fair but with major shortcomings</w:t>
            </w:r>
          </w:p>
        </w:tc>
      </w:tr>
      <w:tr w:rsidR="00A91567" w:rsidRPr="00A91567" w14:paraId="364DF068" w14:textId="77777777" w:rsidTr="00A91567">
        <w:tc>
          <w:tcPr>
            <w:tcW w:w="1413" w:type="dxa"/>
            <w:vMerge/>
            <w:vAlign w:val="center"/>
          </w:tcPr>
          <w:p w14:paraId="7DDF370B"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774F9D60"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Sufficient</w:t>
            </w:r>
          </w:p>
        </w:tc>
        <w:tc>
          <w:tcPr>
            <w:tcW w:w="1134" w:type="dxa"/>
            <w:vAlign w:val="center"/>
          </w:tcPr>
          <w:p w14:paraId="445559CB"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مقبول</w:t>
            </w:r>
          </w:p>
        </w:tc>
        <w:tc>
          <w:tcPr>
            <w:tcW w:w="1134" w:type="dxa"/>
            <w:vAlign w:val="center"/>
          </w:tcPr>
          <w:p w14:paraId="1962AC92"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50-59</w:t>
            </w:r>
          </w:p>
        </w:tc>
        <w:tc>
          <w:tcPr>
            <w:tcW w:w="2965" w:type="dxa"/>
            <w:vAlign w:val="center"/>
          </w:tcPr>
          <w:p w14:paraId="79831F1F"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Work meets minimum criteria</w:t>
            </w:r>
          </w:p>
        </w:tc>
      </w:tr>
      <w:tr w:rsidR="00A91567" w:rsidRPr="00A91567" w14:paraId="3323692D" w14:textId="77777777" w:rsidTr="00A91567">
        <w:tc>
          <w:tcPr>
            <w:tcW w:w="1413" w:type="dxa"/>
            <w:vMerge w:val="restart"/>
            <w:vAlign w:val="center"/>
          </w:tcPr>
          <w:p w14:paraId="670CA144"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Fail Group</w:t>
            </w:r>
          </w:p>
          <w:p w14:paraId="6A93A596"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(0-49)</w:t>
            </w:r>
          </w:p>
        </w:tc>
        <w:tc>
          <w:tcPr>
            <w:tcW w:w="1984" w:type="dxa"/>
            <w:vAlign w:val="center"/>
          </w:tcPr>
          <w:p w14:paraId="3D445D4F" w14:textId="77777777" w:rsidR="007410ED" w:rsidRPr="00A91567" w:rsidRDefault="00B20616" w:rsidP="00A91567">
            <w:pPr>
              <w:autoSpaceDE w:val="0"/>
              <w:autoSpaceDN w:val="0"/>
              <w:adjustRightInd w:val="0"/>
              <w:spacing w:line="360" w:lineRule="auto"/>
              <w:ind w:left="459" w:hanging="1701"/>
              <w:jc w:val="center"/>
              <w:rPr>
                <w:rFonts w:asciiTheme="majorBidi" w:hAnsiTheme="majorBidi" w:cstheme="majorBidi"/>
                <w:sz w:val="20"/>
                <w:szCs w:val="20"/>
              </w:rPr>
            </w:pPr>
            <w:r>
              <w:rPr>
                <w:rFonts w:asciiTheme="majorBidi" w:hAnsiTheme="majorBidi" w:cstheme="majorBidi"/>
                <w:sz w:val="20"/>
                <w:szCs w:val="20"/>
              </w:rPr>
              <w:t xml:space="preserve">           </w:t>
            </w:r>
            <w:r w:rsidR="00AD46F2">
              <w:rPr>
                <w:rFonts w:asciiTheme="majorBidi" w:hAnsiTheme="majorBidi" w:cstheme="majorBidi"/>
                <w:sz w:val="20"/>
                <w:szCs w:val="20"/>
              </w:rPr>
              <w:t xml:space="preserve">    </w:t>
            </w:r>
            <w:r>
              <w:rPr>
                <w:rFonts w:asciiTheme="majorBidi" w:hAnsiTheme="majorBidi" w:cstheme="majorBidi"/>
                <w:sz w:val="20"/>
                <w:szCs w:val="20"/>
              </w:rPr>
              <w:t xml:space="preserve"> </w:t>
            </w:r>
            <w:r w:rsidR="00A91567" w:rsidRPr="00A91567">
              <w:rPr>
                <w:rFonts w:asciiTheme="majorBidi" w:hAnsiTheme="majorBidi" w:cstheme="majorBidi"/>
                <w:sz w:val="20"/>
                <w:szCs w:val="20"/>
              </w:rPr>
              <w:t>FX-Fail</w:t>
            </w:r>
          </w:p>
        </w:tc>
        <w:tc>
          <w:tcPr>
            <w:tcW w:w="1134" w:type="dxa"/>
            <w:vAlign w:val="center"/>
          </w:tcPr>
          <w:p w14:paraId="02BC762C" w14:textId="77777777" w:rsidR="007410ED" w:rsidRPr="00A91567" w:rsidRDefault="00A91567" w:rsidP="00B13FEE">
            <w:pPr>
              <w:autoSpaceDE w:val="0"/>
              <w:autoSpaceDN w:val="0"/>
              <w:bidi/>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راسب</w:t>
            </w:r>
            <w:r w:rsidR="00B13FEE">
              <w:rPr>
                <w:rFonts w:asciiTheme="majorBidi" w:hAnsiTheme="majorBidi" w:cstheme="majorBidi"/>
                <w:sz w:val="20"/>
                <w:szCs w:val="20"/>
                <w:lang w:bidi="ar-IQ"/>
              </w:rPr>
              <w:t xml:space="preserve"> </w:t>
            </w:r>
            <w:r w:rsidRPr="00A91567">
              <w:rPr>
                <w:rFonts w:asciiTheme="majorBidi" w:hAnsiTheme="majorBidi" w:cstheme="majorBidi"/>
                <w:sz w:val="20"/>
                <w:szCs w:val="20"/>
                <w:rtl/>
                <w:lang w:bidi="ar-IQ"/>
              </w:rPr>
              <w:t>(قيد المعالجة)</w:t>
            </w:r>
          </w:p>
        </w:tc>
        <w:tc>
          <w:tcPr>
            <w:tcW w:w="1134" w:type="dxa"/>
            <w:vAlign w:val="center"/>
          </w:tcPr>
          <w:p w14:paraId="130E1AA1"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(45-49)</w:t>
            </w:r>
          </w:p>
        </w:tc>
        <w:tc>
          <w:tcPr>
            <w:tcW w:w="2965" w:type="dxa"/>
            <w:vAlign w:val="center"/>
          </w:tcPr>
          <w:p w14:paraId="1F203F26"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More work required but credit awarded</w:t>
            </w:r>
          </w:p>
        </w:tc>
      </w:tr>
      <w:tr w:rsidR="00A91567" w:rsidRPr="00A91567" w14:paraId="41439070" w14:textId="77777777" w:rsidTr="00A91567">
        <w:tc>
          <w:tcPr>
            <w:tcW w:w="1413" w:type="dxa"/>
            <w:vMerge/>
            <w:vAlign w:val="center"/>
          </w:tcPr>
          <w:p w14:paraId="7086AB0D"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795D0B67" w14:textId="77777777" w:rsidR="007410ED" w:rsidRPr="00A91567" w:rsidRDefault="00A91567" w:rsidP="00A91567">
            <w:pPr>
              <w:autoSpaceDE w:val="0"/>
              <w:autoSpaceDN w:val="0"/>
              <w:adjustRightInd w:val="0"/>
              <w:spacing w:line="360" w:lineRule="auto"/>
              <w:ind w:left="459" w:hanging="567"/>
              <w:rPr>
                <w:rFonts w:asciiTheme="majorBidi" w:hAnsiTheme="majorBidi" w:cstheme="majorBidi"/>
                <w:sz w:val="20"/>
                <w:szCs w:val="20"/>
              </w:rPr>
            </w:pPr>
            <w:r>
              <w:rPr>
                <w:rFonts w:asciiTheme="majorBidi" w:hAnsiTheme="majorBidi" w:cstheme="majorBidi"/>
                <w:sz w:val="20"/>
                <w:szCs w:val="20"/>
              </w:rPr>
              <w:t xml:space="preserve"> </w:t>
            </w:r>
            <w:r w:rsidR="00B20616">
              <w:rPr>
                <w:rFonts w:asciiTheme="majorBidi" w:hAnsiTheme="majorBidi" w:cstheme="majorBidi"/>
                <w:sz w:val="20"/>
                <w:szCs w:val="20"/>
              </w:rPr>
              <w:t xml:space="preserve">     </w:t>
            </w:r>
            <w:r w:rsidR="00475E5A">
              <w:rPr>
                <w:rFonts w:asciiTheme="majorBidi" w:hAnsiTheme="majorBidi" w:cstheme="majorBidi"/>
                <w:sz w:val="20"/>
                <w:szCs w:val="20"/>
              </w:rPr>
              <w:t xml:space="preserve">  </w:t>
            </w:r>
            <w:r w:rsidR="00304FC8">
              <w:rPr>
                <w:rFonts w:asciiTheme="majorBidi" w:hAnsiTheme="majorBidi" w:cstheme="majorBidi"/>
                <w:sz w:val="20"/>
                <w:szCs w:val="20"/>
              </w:rPr>
              <w:t xml:space="preserve"> </w:t>
            </w:r>
            <w:r w:rsidR="00B20616">
              <w:rPr>
                <w:rFonts w:asciiTheme="majorBidi" w:hAnsiTheme="majorBidi" w:cstheme="majorBidi"/>
                <w:sz w:val="20"/>
                <w:szCs w:val="20"/>
              </w:rPr>
              <w:t xml:space="preserve"> </w:t>
            </w:r>
            <w:r w:rsidRPr="00A91567">
              <w:rPr>
                <w:rFonts w:asciiTheme="majorBidi" w:hAnsiTheme="majorBidi" w:cstheme="majorBidi"/>
                <w:sz w:val="20"/>
                <w:szCs w:val="20"/>
              </w:rPr>
              <w:t>F-Fail</w:t>
            </w:r>
          </w:p>
        </w:tc>
        <w:tc>
          <w:tcPr>
            <w:tcW w:w="1134" w:type="dxa"/>
            <w:vAlign w:val="center"/>
          </w:tcPr>
          <w:p w14:paraId="018B6E06"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tl/>
              </w:rPr>
              <w:t>راسب</w:t>
            </w:r>
          </w:p>
        </w:tc>
        <w:tc>
          <w:tcPr>
            <w:tcW w:w="1134" w:type="dxa"/>
            <w:vAlign w:val="center"/>
          </w:tcPr>
          <w:p w14:paraId="5D089C8B"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(0-44)</w:t>
            </w:r>
          </w:p>
        </w:tc>
        <w:tc>
          <w:tcPr>
            <w:tcW w:w="2965" w:type="dxa"/>
            <w:vAlign w:val="center"/>
          </w:tcPr>
          <w:p w14:paraId="2E6A5B76"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Considerable amount of work required</w:t>
            </w:r>
          </w:p>
        </w:tc>
      </w:tr>
      <w:tr w:rsidR="007410ED" w:rsidRPr="00A91567" w14:paraId="6B442B97" w14:textId="77777777" w:rsidTr="00A91567">
        <w:tc>
          <w:tcPr>
            <w:tcW w:w="8630" w:type="dxa"/>
            <w:gridSpan w:val="5"/>
            <w:shd w:val="clear" w:color="auto" w:fill="F2F2F2" w:themeFill="background1" w:themeFillShade="F2"/>
            <w:vAlign w:val="center"/>
          </w:tcPr>
          <w:p w14:paraId="5808F8F8"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r>
      <w:tr w:rsidR="007410ED" w:rsidRPr="00A91567" w14:paraId="0FA1D985" w14:textId="77777777" w:rsidTr="00A91567">
        <w:tc>
          <w:tcPr>
            <w:tcW w:w="3397" w:type="dxa"/>
            <w:gridSpan w:val="2"/>
            <w:vAlign w:val="center"/>
          </w:tcPr>
          <w:p w14:paraId="31493678" w14:textId="77777777" w:rsidR="007410ED" w:rsidRPr="00A91567" w:rsidRDefault="007410ED" w:rsidP="00B20616">
            <w:pPr>
              <w:autoSpaceDE w:val="0"/>
              <w:autoSpaceDN w:val="0"/>
              <w:adjustRightInd w:val="0"/>
              <w:spacing w:line="360" w:lineRule="auto"/>
              <w:rPr>
                <w:rFonts w:asciiTheme="majorBidi" w:hAnsiTheme="majorBidi" w:cstheme="majorBidi"/>
                <w:sz w:val="20"/>
                <w:szCs w:val="20"/>
              </w:rPr>
            </w:pPr>
            <w:r w:rsidRPr="00A91567">
              <w:rPr>
                <w:rFonts w:asciiTheme="majorBidi" w:hAnsiTheme="majorBidi" w:cstheme="majorBidi"/>
                <w:sz w:val="20"/>
                <w:szCs w:val="20"/>
              </w:rPr>
              <w:t>Note:</w:t>
            </w:r>
          </w:p>
        </w:tc>
        <w:tc>
          <w:tcPr>
            <w:tcW w:w="5233" w:type="dxa"/>
            <w:gridSpan w:val="3"/>
            <w:vAlign w:val="center"/>
          </w:tcPr>
          <w:p w14:paraId="60BB61BF"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r>
      <w:tr w:rsidR="007410ED" w:rsidRPr="00A91567" w14:paraId="7A2844E9" w14:textId="77777777" w:rsidTr="00A91567">
        <w:trPr>
          <w:trHeight w:val="976"/>
        </w:trPr>
        <w:tc>
          <w:tcPr>
            <w:tcW w:w="8630" w:type="dxa"/>
            <w:gridSpan w:val="5"/>
            <w:vAlign w:val="center"/>
          </w:tcPr>
          <w:p w14:paraId="4F2283D4" w14:textId="353BCEBB" w:rsidR="007410ED" w:rsidRPr="00A91567" w:rsidRDefault="001869FF" w:rsidP="00D33B24">
            <w:pPr>
              <w:autoSpaceDE w:val="0"/>
              <w:autoSpaceDN w:val="0"/>
              <w:adjustRightInd w:val="0"/>
              <w:spacing w:line="360" w:lineRule="auto"/>
              <w:jc w:val="both"/>
              <w:rPr>
                <w:rFonts w:asciiTheme="majorBidi" w:hAnsiTheme="majorBidi" w:cstheme="majorBidi"/>
                <w:sz w:val="20"/>
                <w:szCs w:val="20"/>
              </w:rPr>
            </w:pPr>
            <w:r w:rsidRPr="001869FF">
              <w:rPr>
                <w:rFonts w:asciiTheme="majorBidi" w:hAnsiTheme="majorBidi" w:cstheme="majorBidi"/>
                <w:sz w:val="20"/>
                <w:szCs w:val="20"/>
              </w:rPr>
              <w:t xml:space="preserve">Marks with decimal places above or below 0.5 will be rounded up or down to the nearest whole number </w:t>
            </w:r>
            <w:r>
              <w:rPr>
                <w:rFonts w:asciiTheme="majorBidi" w:hAnsiTheme="majorBidi" w:cstheme="majorBidi"/>
                <w:sz w:val="20"/>
                <w:szCs w:val="20"/>
              </w:rPr>
              <w:t>(</w:t>
            </w:r>
            <w:r w:rsidR="00B20616">
              <w:rPr>
                <w:rFonts w:asciiTheme="majorBidi" w:hAnsiTheme="majorBidi" w:cstheme="majorBidi"/>
                <w:sz w:val="20"/>
                <w:szCs w:val="20"/>
              </w:rPr>
              <w:t xml:space="preserve">for </w:t>
            </w:r>
            <w:r>
              <w:rPr>
                <w:rFonts w:asciiTheme="majorBidi" w:hAnsiTheme="majorBidi" w:cstheme="majorBidi"/>
                <w:sz w:val="20"/>
                <w:szCs w:val="20"/>
              </w:rPr>
              <w:t>example a</w:t>
            </w:r>
            <w:r w:rsidR="00B20616">
              <w:rPr>
                <w:rFonts w:asciiTheme="majorBidi" w:hAnsiTheme="majorBidi" w:cstheme="majorBidi"/>
                <w:sz w:val="20"/>
                <w:szCs w:val="20"/>
              </w:rPr>
              <w:t xml:space="preserve"> mark of </w:t>
            </w:r>
            <w:r>
              <w:rPr>
                <w:rFonts w:asciiTheme="majorBidi" w:hAnsiTheme="majorBidi" w:cstheme="majorBidi"/>
                <w:sz w:val="20"/>
                <w:szCs w:val="20"/>
              </w:rPr>
              <w:t>54.5 will</w:t>
            </w:r>
            <w:r w:rsidR="00B20616">
              <w:rPr>
                <w:rFonts w:asciiTheme="majorBidi" w:hAnsiTheme="majorBidi" w:cstheme="majorBidi"/>
                <w:sz w:val="20"/>
                <w:szCs w:val="20"/>
              </w:rPr>
              <w:t xml:space="preserve"> be </w:t>
            </w:r>
            <w:r>
              <w:rPr>
                <w:rFonts w:asciiTheme="majorBidi" w:hAnsiTheme="majorBidi" w:cstheme="majorBidi"/>
                <w:sz w:val="20"/>
                <w:szCs w:val="20"/>
              </w:rPr>
              <w:t>rounded to</w:t>
            </w:r>
            <w:r w:rsidR="00B20616">
              <w:rPr>
                <w:rFonts w:asciiTheme="majorBidi" w:hAnsiTheme="majorBidi" w:cstheme="majorBidi"/>
                <w:sz w:val="20"/>
                <w:szCs w:val="20"/>
              </w:rPr>
              <w:t xml:space="preserve"> </w:t>
            </w:r>
            <w:proofErr w:type="gramStart"/>
            <w:r w:rsidR="00B20616">
              <w:rPr>
                <w:rFonts w:asciiTheme="majorBidi" w:hAnsiTheme="majorBidi" w:cstheme="majorBidi"/>
                <w:sz w:val="20"/>
                <w:szCs w:val="20"/>
              </w:rPr>
              <w:t>55 ,whereas</w:t>
            </w:r>
            <w:proofErr w:type="gramEnd"/>
            <w:r w:rsidR="00B20616">
              <w:rPr>
                <w:rFonts w:asciiTheme="majorBidi" w:hAnsiTheme="majorBidi" w:cstheme="majorBidi"/>
                <w:sz w:val="20"/>
                <w:szCs w:val="20"/>
              </w:rPr>
              <w:t xml:space="preserve">  a mark 54.4  will be rounded to 54. The University has policy NOTE to condone “near –pass fail” </w:t>
            </w:r>
            <w:r w:rsidR="00F46F57">
              <w:rPr>
                <w:rFonts w:asciiTheme="majorBidi" w:hAnsiTheme="majorBidi" w:cstheme="majorBidi"/>
                <w:sz w:val="20"/>
                <w:szCs w:val="20"/>
              </w:rPr>
              <w:t>so the</w:t>
            </w:r>
            <w:r w:rsidR="00B20616">
              <w:rPr>
                <w:rFonts w:asciiTheme="majorBidi" w:hAnsiTheme="majorBidi" w:cstheme="majorBidi"/>
                <w:sz w:val="20"/>
                <w:szCs w:val="20"/>
              </w:rPr>
              <w:t xml:space="preserve"> </w:t>
            </w:r>
            <w:proofErr w:type="gramStart"/>
            <w:r w:rsidR="00B20616">
              <w:rPr>
                <w:rFonts w:asciiTheme="majorBidi" w:hAnsiTheme="majorBidi" w:cstheme="majorBidi"/>
                <w:sz w:val="20"/>
                <w:szCs w:val="20"/>
              </w:rPr>
              <w:t>only  adjustment</w:t>
            </w:r>
            <w:proofErr w:type="gramEnd"/>
            <w:r w:rsidR="00B20616">
              <w:rPr>
                <w:rFonts w:asciiTheme="majorBidi" w:hAnsiTheme="majorBidi" w:cstheme="majorBidi"/>
                <w:sz w:val="20"/>
                <w:szCs w:val="20"/>
              </w:rPr>
              <w:t xml:space="preserve"> to marks awarded by  the original marker (s) will be </w:t>
            </w:r>
            <w:r w:rsidR="00D33B24">
              <w:rPr>
                <w:rFonts w:asciiTheme="majorBidi" w:hAnsiTheme="majorBidi" w:cstheme="majorBidi"/>
                <w:sz w:val="20"/>
                <w:szCs w:val="20"/>
              </w:rPr>
              <w:t xml:space="preserve">the automatic  rounding outlined above. </w:t>
            </w:r>
            <w:r w:rsidR="00B20616">
              <w:rPr>
                <w:rFonts w:asciiTheme="majorBidi" w:hAnsiTheme="majorBidi" w:cstheme="majorBidi"/>
                <w:sz w:val="20"/>
                <w:szCs w:val="20"/>
              </w:rPr>
              <w:t xml:space="preserve">  </w:t>
            </w:r>
          </w:p>
        </w:tc>
      </w:tr>
    </w:tbl>
    <w:p w14:paraId="75E8AA3C" w14:textId="77777777" w:rsidR="00241547" w:rsidRDefault="00241547" w:rsidP="000961CF">
      <w:pPr>
        <w:autoSpaceDE w:val="0"/>
        <w:autoSpaceDN w:val="0"/>
        <w:adjustRightInd w:val="0"/>
        <w:spacing w:after="0" w:line="360" w:lineRule="auto"/>
        <w:jc w:val="both"/>
        <w:rPr>
          <w:rFonts w:asciiTheme="majorBidi" w:hAnsiTheme="majorBidi" w:cstheme="majorBidi"/>
          <w:sz w:val="28"/>
          <w:szCs w:val="28"/>
        </w:rPr>
      </w:pPr>
    </w:p>
    <w:p w14:paraId="79D7A8EB" w14:textId="77777777" w:rsidR="00D33B24" w:rsidRDefault="00D33B24" w:rsidP="000961CF">
      <w:pPr>
        <w:autoSpaceDE w:val="0"/>
        <w:autoSpaceDN w:val="0"/>
        <w:adjustRightInd w:val="0"/>
        <w:spacing w:after="0" w:line="360" w:lineRule="auto"/>
        <w:jc w:val="both"/>
        <w:rPr>
          <w:rFonts w:asciiTheme="majorBidi" w:hAnsiTheme="majorBidi" w:cstheme="majorBidi"/>
          <w:sz w:val="28"/>
          <w:szCs w:val="28"/>
        </w:rPr>
      </w:pPr>
    </w:p>
    <w:p w14:paraId="61783994" w14:textId="77777777" w:rsidR="00D33B24" w:rsidRDefault="00D33B24" w:rsidP="000961CF">
      <w:pPr>
        <w:autoSpaceDE w:val="0"/>
        <w:autoSpaceDN w:val="0"/>
        <w:adjustRightInd w:val="0"/>
        <w:spacing w:after="0" w:line="360" w:lineRule="auto"/>
        <w:jc w:val="both"/>
        <w:rPr>
          <w:rFonts w:asciiTheme="majorBidi" w:hAnsiTheme="majorBidi" w:cstheme="majorBidi"/>
          <w:sz w:val="28"/>
          <w:szCs w:val="28"/>
        </w:rPr>
      </w:pPr>
    </w:p>
    <w:p w14:paraId="5C45C67E" w14:textId="77777777" w:rsidR="00241547" w:rsidRDefault="00D33B24" w:rsidP="00D33B24">
      <w:pPr>
        <w:autoSpaceDE w:val="0"/>
        <w:autoSpaceDN w:val="0"/>
        <w:adjustRightInd w:val="0"/>
        <w:spacing w:after="0" w:line="360" w:lineRule="auto"/>
        <w:jc w:val="both"/>
        <w:rPr>
          <w:rFonts w:asciiTheme="majorBidi" w:hAnsiTheme="majorBidi" w:cstheme="majorBidi"/>
          <w:b/>
          <w:bCs/>
          <w:i/>
          <w:iCs/>
          <w:sz w:val="28"/>
          <w:szCs w:val="28"/>
        </w:rPr>
      </w:pPr>
      <w:r w:rsidRPr="00D33B24">
        <w:rPr>
          <w:rFonts w:asciiTheme="majorBidi" w:hAnsiTheme="majorBidi" w:cstheme="majorBidi"/>
          <w:b/>
          <w:bCs/>
          <w:i/>
          <w:iCs/>
          <w:sz w:val="28"/>
          <w:szCs w:val="28"/>
        </w:rPr>
        <w:lastRenderedPageBreak/>
        <w:t>Calculation of the Cumulative Grade Point Average (CGPA)</w:t>
      </w:r>
    </w:p>
    <w:p w14:paraId="7BDCC6E8" w14:textId="77777777" w:rsidR="00D33B24" w:rsidRDefault="00D33B24" w:rsidP="00D33B24">
      <w:pPr>
        <w:pStyle w:val="ListParagraph"/>
        <w:numPr>
          <w:ilvl w:val="0"/>
          <w:numId w:val="10"/>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The CGPA is calculated by the summation of each module score multiplied by its ECTS, all are divided by the program total ECTS.</w:t>
      </w:r>
    </w:p>
    <w:p w14:paraId="5FC7AB24" w14:textId="77777777" w:rsidR="00D33B24" w:rsidRDefault="00D33B24" w:rsidP="00D33B24">
      <w:pPr>
        <w:pStyle w:val="ListParagraph"/>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CGPA of a 4-year B.Sc. degrees:</w:t>
      </w:r>
    </w:p>
    <w:p w14:paraId="09FD5D79" w14:textId="77777777" w:rsidR="00D33B24" w:rsidRDefault="00D33B24" w:rsidP="00201A39">
      <w:pPr>
        <w:pStyle w:val="ListParagraph"/>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CGPA= [ (1</w:t>
      </w:r>
      <w:r w:rsidRPr="00D33B24">
        <w:rPr>
          <w:rFonts w:asciiTheme="majorBidi" w:hAnsiTheme="majorBidi" w:cstheme="majorBidi"/>
          <w:sz w:val="28"/>
          <w:szCs w:val="28"/>
          <w:vertAlign w:val="superscript"/>
        </w:rPr>
        <w:t>st.</w:t>
      </w:r>
      <w:r>
        <w:rPr>
          <w:rFonts w:asciiTheme="majorBidi" w:hAnsiTheme="majorBidi" w:cstheme="majorBidi"/>
          <w:sz w:val="28"/>
          <w:szCs w:val="28"/>
        </w:rPr>
        <w:t xml:space="preserve"> module score × ECTS) + (2</w:t>
      </w:r>
      <w:r w:rsidRPr="00D33B24">
        <w:rPr>
          <w:rFonts w:asciiTheme="majorBidi" w:hAnsiTheme="majorBidi" w:cstheme="majorBidi"/>
          <w:sz w:val="28"/>
          <w:szCs w:val="28"/>
          <w:vertAlign w:val="superscript"/>
        </w:rPr>
        <w:t>nd.</w:t>
      </w:r>
      <w:r>
        <w:rPr>
          <w:rFonts w:asciiTheme="majorBidi" w:hAnsiTheme="majorBidi" w:cstheme="majorBidi"/>
          <w:sz w:val="28"/>
          <w:szCs w:val="28"/>
          <w:vertAlign w:val="superscript"/>
        </w:rPr>
        <w:t xml:space="preserve"> </w:t>
      </w:r>
      <w:r w:rsidR="00201A39">
        <w:rPr>
          <w:rFonts w:asciiTheme="majorBidi" w:hAnsiTheme="majorBidi" w:cstheme="majorBidi"/>
          <w:sz w:val="28"/>
          <w:szCs w:val="28"/>
        </w:rPr>
        <w:t>module score × ECTS) + (3</w:t>
      </w:r>
      <w:r w:rsidR="00201A39" w:rsidRPr="00201A39">
        <w:rPr>
          <w:rFonts w:asciiTheme="majorBidi" w:hAnsiTheme="majorBidi" w:cstheme="majorBidi"/>
          <w:sz w:val="28"/>
          <w:szCs w:val="28"/>
          <w:vertAlign w:val="superscript"/>
        </w:rPr>
        <w:t xml:space="preserve">rd. </w:t>
      </w:r>
      <w:r w:rsidR="00201A39">
        <w:rPr>
          <w:rFonts w:asciiTheme="majorBidi" w:hAnsiTheme="majorBidi" w:cstheme="majorBidi"/>
          <w:sz w:val="28"/>
          <w:szCs w:val="28"/>
        </w:rPr>
        <w:t>m</w:t>
      </w:r>
      <w:r w:rsidR="00201A39" w:rsidRPr="00201A39">
        <w:rPr>
          <w:rFonts w:asciiTheme="majorBidi" w:hAnsiTheme="majorBidi" w:cstheme="majorBidi"/>
          <w:sz w:val="28"/>
          <w:szCs w:val="28"/>
        </w:rPr>
        <w:t>odule score × ECTS</w:t>
      </w:r>
      <w:r w:rsidR="00201A39">
        <w:rPr>
          <w:rFonts w:asciiTheme="majorBidi" w:hAnsiTheme="majorBidi" w:cstheme="majorBidi"/>
          <w:sz w:val="28"/>
          <w:szCs w:val="28"/>
        </w:rPr>
        <w:t xml:space="preserve">) + </w:t>
      </w:r>
      <w:r w:rsidR="00201A39" w:rsidRPr="00201A39">
        <w:rPr>
          <w:rFonts w:asciiTheme="majorBidi" w:hAnsiTheme="majorBidi" w:cstheme="majorBidi"/>
          <w:sz w:val="28"/>
          <w:szCs w:val="28"/>
        </w:rPr>
        <w:t>(</w:t>
      </w:r>
      <w:r w:rsidR="00201A39">
        <w:rPr>
          <w:rFonts w:asciiTheme="majorBidi" w:hAnsiTheme="majorBidi" w:cstheme="majorBidi"/>
          <w:sz w:val="28"/>
          <w:szCs w:val="28"/>
        </w:rPr>
        <w:t>4</w:t>
      </w:r>
      <w:r w:rsidR="00201A39" w:rsidRPr="00201A39">
        <w:rPr>
          <w:rFonts w:asciiTheme="majorBidi" w:hAnsiTheme="majorBidi" w:cstheme="majorBidi"/>
          <w:sz w:val="28"/>
          <w:szCs w:val="28"/>
          <w:vertAlign w:val="superscript"/>
        </w:rPr>
        <w:t>th.</w:t>
      </w:r>
      <w:r w:rsidR="00201A39" w:rsidRPr="00201A39">
        <w:rPr>
          <w:rFonts w:asciiTheme="majorBidi" w:hAnsiTheme="majorBidi" w:cstheme="majorBidi"/>
          <w:sz w:val="28"/>
          <w:szCs w:val="28"/>
        </w:rPr>
        <w:t xml:space="preserve"> </w:t>
      </w:r>
      <w:r w:rsidR="00201A39">
        <w:rPr>
          <w:rFonts w:asciiTheme="majorBidi" w:hAnsiTheme="majorBidi" w:cstheme="majorBidi"/>
          <w:sz w:val="28"/>
          <w:szCs w:val="28"/>
        </w:rPr>
        <w:t>m</w:t>
      </w:r>
      <w:r w:rsidR="00201A39" w:rsidRPr="00201A39">
        <w:rPr>
          <w:rFonts w:asciiTheme="majorBidi" w:hAnsiTheme="majorBidi" w:cstheme="majorBidi"/>
          <w:sz w:val="28"/>
          <w:szCs w:val="28"/>
        </w:rPr>
        <w:t>odule score × ECTS)</w:t>
      </w:r>
      <w:r w:rsidR="00201A39">
        <w:rPr>
          <w:rFonts w:asciiTheme="majorBidi" w:hAnsiTheme="majorBidi" w:cstheme="majorBidi"/>
          <w:sz w:val="28"/>
          <w:szCs w:val="28"/>
        </w:rPr>
        <w:t>] /240</w:t>
      </w:r>
    </w:p>
    <w:p w14:paraId="57F792D1"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4FC84E0A"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5266C7F9"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4C127C57"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7C38EA1F"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2E7AA345"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31D65938"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07299A4E"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62115775"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4E551B63"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320896C8" w14:textId="77777777" w:rsidR="00F46F57" w:rsidRDefault="00F46F57"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0E8D4D20"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5DD48FA0"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3E96E682"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3E15ECF5"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6A3043C6"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58A4FBCA"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4C5C4DB2"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0C1D934A"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pPr>
    </w:p>
    <w:p w14:paraId="0134676F" w14:textId="77777777" w:rsidR="000C72B3" w:rsidRDefault="000C72B3" w:rsidP="00201A39">
      <w:pPr>
        <w:pStyle w:val="ListParagraph"/>
        <w:autoSpaceDE w:val="0"/>
        <w:autoSpaceDN w:val="0"/>
        <w:adjustRightInd w:val="0"/>
        <w:spacing w:after="0" w:line="360" w:lineRule="auto"/>
        <w:jc w:val="both"/>
        <w:rPr>
          <w:rFonts w:asciiTheme="majorBidi" w:hAnsiTheme="majorBidi" w:cstheme="majorBidi"/>
          <w:sz w:val="28"/>
          <w:szCs w:val="28"/>
        </w:rPr>
        <w:sectPr w:rsidR="000C72B3">
          <w:footerReference w:type="default" r:id="rId15"/>
          <w:pgSz w:w="12240" w:h="15840"/>
          <w:pgMar w:top="1440" w:right="1800" w:bottom="1440" w:left="1800" w:header="720" w:footer="720" w:gutter="0"/>
          <w:cols w:space="720"/>
          <w:docGrid w:linePitch="360"/>
        </w:sectPr>
      </w:pPr>
    </w:p>
    <w:p w14:paraId="5270BABB" w14:textId="77777777" w:rsidR="00D33B24" w:rsidRPr="00201A39" w:rsidRDefault="00201A39" w:rsidP="00DF6680">
      <w:pPr>
        <w:pStyle w:val="ListParagraph"/>
        <w:numPr>
          <w:ilvl w:val="0"/>
          <w:numId w:val="2"/>
        </w:numPr>
        <w:autoSpaceDE w:val="0"/>
        <w:autoSpaceDN w:val="0"/>
        <w:adjustRightInd w:val="0"/>
        <w:spacing w:after="0" w:line="360" w:lineRule="auto"/>
        <w:ind w:left="-426" w:hanging="425"/>
        <w:jc w:val="both"/>
        <w:rPr>
          <w:rFonts w:asciiTheme="majorBidi" w:hAnsiTheme="majorBidi" w:cstheme="majorBidi"/>
          <w:b/>
          <w:bCs/>
          <w:sz w:val="28"/>
          <w:szCs w:val="28"/>
          <w:lang w:bidi="ar-IQ"/>
        </w:rPr>
      </w:pPr>
      <w:bookmarkStart w:id="8" w:name="_GoBack"/>
      <w:bookmarkEnd w:id="8"/>
      <w:r w:rsidRPr="00201A39">
        <w:rPr>
          <w:rFonts w:asciiTheme="majorBidi" w:hAnsiTheme="majorBidi" w:cstheme="majorBidi"/>
          <w:b/>
          <w:bCs/>
          <w:sz w:val="28"/>
          <w:szCs w:val="28"/>
          <w:lang w:bidi="ar-IQ"/>
        </w:rPr>
        <w:lastRenderedPageBreak/>
        <w:t>Curriculum/Modules</w:t>
      </w:r>
    </w:p>
    <w:p w14:paraId="49B8749F" w14:textId="77777777" w:rsidR="00201A39" w:rsidRDefault="00201A39" w:rsidP="000C72B3">
      <w:pPr>
        <w:autoSpaceDE w:val="0"/>
        <w:autoSpaceDN w:val="0"/>
        <w:adjustRightInd w:val="0"/>
        <w:spacing w:after="0" w:line="360" w:lineRule="auto"/>
        <w:ind w:hanging="851"/>
        <w:jc w:val="both"/>
        <w:rPr>
          <w:rFonts w:asciiTheme="majorBidi" w:hAnsiTheme="majorBidi" w:cstheme="majorBidi"/>
          <w:b/>
          <w:bCs/>
          <w:sz w:val="28"/>
          <w:szCs w:val="28"/>
          <w:lang w:bidi="ar-IQ"/>
        </w:rPr>
      </w:pPr>
      <w:r w:rsidRPr="00EB7C8D">
        <w:rPr>
          <w:rFonts w:asciiTheme="majorBidi" w:hAnsiTheme="majorBidi" w:cstheme="majorBidi"/>
          <w:b/>
          <w:bCs/>
          <w:sz w:val="28"/>
          <w:szCs w:val="28"/>
          <w:lang w:bidi="ar-IQ"/>
        </w:rPr>
        <w:t>Semester</w:t>
      </w:r>
      <w:r w:rsidR="00EB7C8D" w:rsidRPr="00EB7C8D">
        <w:rPr>
          <w:rFonts w:asciiTheme="majorBidi" w:hAnsiTheme="majorBidi" w:cstheme="majorBidi"/>
          <w:b/>
          <w:bCs/>
          <w:sz w:val="28"/>
          <w:szCs w:val="28"/>
          <w:lang w:bidi="ar-IQ"/>
        </w:rPr>
        <w:t xml:space="preserve"> 1 </w:t>
      </w:r>
      <w:r w:rsidR="00EB7C8D" w:rsidRPr="00EB7C8D">
        <w:rPr>
          <w:rFonts w:ascii="Calibri" w:hAnsi="Calibri" w:cstheme="majorBidi"/>
          <w:b/>
          <w:bCs/>
          <w:sz w:val="28"/>
          <w:szCs w:val="28"/>
          <w:lang w:bidi="ar-IQ"/>
        </w:rPr>
        <w:t>|</w:t>
      </w:r>
      <w:r w:rsidR="00EB7C8D" w:rsidRPr="00EB7C8D">
        <w:rPr>
          <w:rFonts w:asciiTheme="majorBidi" w:hAnsiTheme="majorBidi" w:cstheme="majorBidi"/>
          <w:b/>
          <w:bCs/>
          <w:sz w:val="28"/>
          <w:szCs w:val="28"/>
          <w:lang w:bidi="ar-IQ"/>
        </w:rPr>
        <w:t xml:space="preserve"> 30 ECTS</w:t>
      </w:r>
      <w:r w:rsidR="00EB7C8D" w:rsidRPr="00EB7C8D">
        <w:rPr>
          <w:rFonts w:ascii="Calibri" w:hAnsi="Calibri" w:cstheme="majorBidi"/>
          <w:b/>
          <w:bCs/>
          <w:sz w:val="28"/>
          <w:szCs w:val="28"/>
          <w:lang w:bidi="ar-IQ"/>
        </w:rPr>
        <w:t>|</w:t>
      </w:r>
      <w:r w:rsidR="00EB7C8D" w:rsidRPr="00EB7C8D">
        <w:rPr>
          <w:rFonts w:asciiTheme="majorBidi" w:hAnsiTheme="majorBidi" w:cstheme="majorBidi"/>
          <w:b/>
          <w:bCs/>
          <w:sz w:val="28"/>
          <w:szCs w:val="28"/>
          <w:lang w:bidi="ar-IQ"/>
        </w:rPr>
        <w:t>1 ECTS = 25 hrs</w:t>
      </w:r>
      <w:r w:rsidR="00427EDF">
        <w:rPr>
          <w:rFonts w:asciiTheme="majorBidi" w:hAnsiTheme="majorBidi" w:cstheme="majorBidi"/>
          <w:b/>
          <w:bCs/>
          <w:sz w:val="28"/>
          <w:szCs w:val="28"/>
          <w:lang w:bidi="ar-IQ"/>
        </w:rPr>
        <w:t>.</w:t>
      </w:r>
    </w:p>
    <w:p w14:paraId="445ED127" w14:textId="77777777" w:rsidR="00DB7E91" w:rsidRDefault="00630E79" w:rsidP="000C72B3">
      <w:pPr>
        <w:autoSpaceDE w:val="0"/>
        <w:autoSpaceDN w:val="0"/>
        <w:adjustRightInd w:val="0"/>
        <w:spacing w:after="0" w:line="360" w:lineRule="auto"/>
        <w:jc w:val="both"/>
      </w:pPr>
      <w:r>
        <w:rPr>
          <w:lang w:bidi="ar-IQ"/>
        </w:rPr>
        <w:fldChar w:fldCharType="begin"/>
      </w:r>
      <w:r>
        <w:rPr>
          <w:lang w:bidi="ar-IQ"/>
        </w:rPr>
        <w:instrText xml:space="preserve"> LINK </w:instrText>
      </w:r>
      <w:r w:rsidR="0084715D">
        <w:rPr>
          <w:lang w:bidi="ar-IQ"/>
        </w:rPr>
        <w:instrText>Excel.Sheet.12 "C:\\Users\\FZ\\Desktop\\</w:instrText>
      </w:r>
      <w:r w:rsidR="0084715D">
        <w:rPr>
          <w:rFonts w:hint="cs"/>
          <w:rtl/>
          <w:lang w:bidi="ar-IQ"/>
        </w:rPr>
        <w:instrText>مسار</w:instrText>
      </w:r>
      <w:r w:rsidR="0084715D">
        <w:rPr>
          <w:rtl/>
          <w:lang w:bidi="ar-IQ"/>
        </w:rPr>
        <w:instrText xml:space="preserve"> </w:instrText>
      </w:r>
      <w:r w:rsidR="0084715D">
        <w:rPr>
          <w:rFonts w:hint="cs"/>
          <w:rtl/>
          <w:lang w:bidi="ar-IQ"/>
        </w:rPr>
        <w:instrText>بولونيا</w:instrText>
      </w:r>
      <w:r w:rsidR="0084715D">
        <w:rPr>
          <w:rtl/>
          <w:lang w:bidi="ar-IQ"/>
        </w:rPr>
        <w:instrText>\\</w:instrText>
      </w:r>
      <w:r w:rsidR="0084715D">
        <w:rPr>
          <w:rFonts w:hint="cs"/>
          <w:rtl/>
          <w:lang w:bidi="ar-IQ"/>
        </w:rPr>
        <w:instrText>محاضر</w:instrText>
      </w:r>
      <w:r w:rsidR="0084715D">
        <w:rPr>
          <w:rtl/>
          <w:lang w:bidi="ar-IQ"/>
        </w:rPr>
        <w:instrText xml:space="preserve"> </w:instrText>
      </w:r>
      <w:r w:rsidR="0084715D">
        <w:rPr>
          <w:rFonts w:hint="cs"/>
          <w:rtl/>
          <w:lang w:bidi="ar-IQ"/>
        </w:rPr>
        <w:instrText>لجنة</w:instrText>
      </w:r>
      <w:r w:rsidR="0084715D">
        <w:rPr>
          <w:rtl/>
          <w:lang w:bidi="ar-IQ"/>
        </w:rPr>
        <w:instrText xml:space="preserve"> </w:instrText>
      </w:r>
      <w:r w:rsidR="0084715D">
        <w:rPr>
          <w:rFonts w:hint="cs"/>
          <w:rtl/>
          <w:lang w:bidi="ar-IQ"/>
        </w:rPr>
        <w:instrText>مسار</w:instrText>
      </w:r>
      <w:r w:rsidR="0084715D">
        <w:rPr>
          <w:rtl/>
          <w:lang w:bidi="ar-IQ"/>
        </w:rPr>
        <w:instrText xml:space="preserve"> </w:instrText>
      </w:r>
      <w:r w:rsidR="0084715D">
        <w:rPr>
          <w:rFonts w:hint="cs"/>
          <w:rtl/>
          <w:lang w:bidi="ar-IQ"/>
        </w:rPr>
        <w:instrText>بولونيا</w:instrText>
      </w:r>
      <w:r w:rsidR="0084715D">
        <w:rPr>
          <w:rtl/>
          <w:lang w:bidi="ar-IQ"/>
        </w:rPr>
        <w:instrText>\\</w:instrText>
      </w:r>
      <w:r w:rsidR="0084715D">
        <w:rPr>
          <w:rFonts w:hint="cs"/>
          <w:rtl/>
          <w:lang w:bidi="ar-IQ"/>
        </w:rPr>
        <w:instrText>ملحق</w:instrText>
      </w:r>
      <w:r w:rsidR="0084715D">
        <w:rPr>
          <w:rtl/>
          <w:lang w:bidi="ar-IQ"/>
        </w:rPr>
        <w:instrText xml:space="preserve"> </w:instrText>
      </w:r>
      <w:r w:rsidR="0084715D">
        <w:rPr>
          <w:rFonts w:hint="cs"/>
          <w:rtl/>
          <w:lang w:bidi="ar-IQ"/>
        </w:rPr>
        <w:instrText>رقم</w:instrText>
      </w:r>
      <w:r w:rsidR="0084715D">
        <w:rPr>
          <w:rtl/>
          <w:lang w:bidi="ar-IQ"/>
        </w:rPr>
        <w:instrText xml:space="preserve"> 1 </w:instrText>
      </w:r>
      <w:r w:rsidR="0084715D">
        <w:rPr>
          <w:rFonts w:hint="cs"/>
          <w:rtl/>
          <w:lang w:bidi="ar-IQ"/>
        </w:rPr>
        <w:instrText>في</w:instrText>
      </w:r>
      <w:r w:rsidR="0084715D">
        <w:rPr>
          <w:rtl/>
          <w:lang w:bidi="ar-IQ"/>
        </w:rPr>
        <w:instrText xml:space="preserve"> 11-6-2023</w:instrText>
      </w:r>
      <w:r w:rsidR="0084715D">
        <w:rPr>
          <w:lang w:bidi="ar-IQ"/>
        </w:rPr>
        <w:instrText xml:space="preserve">\\App#1_HA_462023_Refinery_1686476757.xlsx" ECTS=25hr_template!R8C3:R16C20 </w:instrText>
      </w:r>
      <w:r>
        <w:rPr>
          <w:lang w:bidi="ar-IQ"/>
        </w:rPr>
        <w:instrText xml:space="preserve">\a \f 4 \h  \* MERGEFORMAT </w:instrText>
      </w:r>
      <w:r>
        <w:rPr>
          <w:lang w:bidi="ar-IQ"/>
        </w:rPr>
        <w:fldChar w:fldCharType="separate"/>
      </w:r>
    </w:p>
    <w:tbl>
      <w:tblPr>
        <w:tblW w:w="15028"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86"/>
        <w:gridCol w:w="2182"/>
        <w:gridCol w:w="1134"/>
        <w:gridCol w:w="878"/>
        <w:gridCol w:w="598"/>
        <w:gridCol w:w="598"/>
        <w:gridCol w:w="619"/>
        <w:gridCol w:w="598"/>
        <w:gridCol w:w="598"/>
        <w:gridCol w:w="647"/>
        <w:gridCol w:w="709"/>
        <w:gridCol w:w="709"/>
        <w:gridCol w:w="722"/>
        <w:gridCol w:w="807"/>
        <w:gridCol w:w="697"/>
        <w:gridCol w:w="846"/>
        <w:gridCol w:w="1180"/>
      </w:tblGrid>
      <w:tr w:rsidR="00DB7E91" w:rsidRPr="00DB7E91" w14:paraId="1030E66B" w14:textId="77777777" w:rsidTr="00DB7E91">
        <w:trPr>
          <w:divId w:val="430010620"/>
          <w:trHeight w:val="480"/>
        </w:trPr>
        <w:tc>
          <w:tcPr>
            <w:tcW w:w="620" w:type="dxa"/>
            <w:vMerge w:val="restart"/>
            <w:shd w:val="clear" w:color="FFD966" w:fill="FFD966"/>
            <w:noWrap/>
            <w:vAlign w:val="center"/>
            <w:hideMark/>
          </w:tcPr>
          <w:p w14:paraId="048A9366"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No.</w:t>
            </w:r>
          </w:p>
        </w:tc>
        <w:tc>
          <w:tcPr>
            <w:tcW w:w="886" w:type="dxa"/>
            <w:vMerge w:val="restart"/>
            <w:shd w:val="clear" w:color="FFD966" w:fill="FFD966"/>
            <w:vAlign w:val="center"/>
            <w:hideMark/>
          </w:tcPr>
          <w:p w14:paraId="53455571"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Code</w:t>
            </w:r>
          </w:p>
        </w:tc>
        <w:tc>
          <w:tcPr>
            <w:tcW w:w="2182" w:type="dxa"/>
            <w:vMerge w:val="restart"/>
            <w:shd w:val="clear" w:color="FFD966" w:fill="FFD966"/>
            <w:noWrap/>
            <w:vAlign w:val="center"/>
            <w:hideMark/>
          </w:tcPr>
          <w:p w14:paraId="25EBC26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Name in English</w:t>
            </w:r>
          </w:p>
        </w:tc>
        <w:tc>
          <w:tcPr>
            <w:tcW w:w="1134" w:type="dxa"/>
            <w:vMerge w:val="restart"/>
            <w:shd w:val="clear" w:color="FFD966" w:fill="FFD966"/>
            <w:noWrap/>
            <w:vAlign w:val="center"/>
            <w:hideMark/>
          </w:tcPr>
          <w:p w14:paraId="608D5735" w14:textId="77777777" w:rsidR="00DB7E91" w:rsidRPr="00DB7E91" w:rsidRDefault="00DB7E91" w:rsidP="00DB7E91">
            <w:pPr>
              <w:bidi/>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tl/>
              </w:rPr>
              <w:t>اسم المادة الدراسية</w:t>
            </w:r>
          </w:p>
        </w:tc>
        <w:tc>
          <w:tcPr>
            <w:tcW w:w="878" w:type="dxa"/>
            <w:vMerge w:val="restart"/>
            <w:shd w:val="clear" w:color="FFD966" w:fill="FFD966"/>
            <w:noWrap/>
            <w:vAlign w:val="center"/>
            <w:hideMark/>
          </w:tcPr>
          <w:p w14:paraId="29578723"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tl/>
              </w:rPr>
            </w:pPr>
            <w:r w:rsidRPr="00DB7E91">
              <w:rPr>
                <w:rFonts w:asciiTheme="majorBidi" w:eastAsia="Times New Roman" w:hAnsiTheme="majorBidi" w:cstheme="majorBidi"/>
                <w:b/>
                <w:bCs/>
                <w:color w:val="000000"/>
                <w:sz w:val="14"/>
                <w:szCs w:val="14"/>
              </w:rPr>
              <w:t>Language</w:t>
            </w:r>
          </w:p>
        </w:tc>
        <w:tc>
          <w:tcPr>
            <w:tcW w:w="3011" w:type="dxa"/>
            <w:gridSpan w:val="5"/>
            <w:shd w:val="clear" w:color="FFD966" w:fill="FFD966"/>
            <w:noWrap/>
            <w:vAlign w:val="center"/>
            <w:hideMark/>
          </w:tcPr>
          <w:p w14:paraId="1DE81F5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SSWL</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647" w:type="dxa"/>
            <w:shd w:val="clear" w:color="FFD966" w:fill="FFD966"/>
            <w:noWrap/>
            <w:vAlign w:val="center"/>
            <w:hideMark/>
          </w:tcPr>
          <w:p w14:paraId="6D07D77F"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w:t>
            </w:r>
          </w:p>
        </w:tc>
        <w:tc>
          <w:tcPr>
            <w:tcW w:w="709" w:type="dxa"/>
            <w:vMerge w:val="restart"/>
            <w:shd w:val="clear" w:color="FFD966" w:fill="FFD966"/>
            <w:vAlign w:val="center"/>
            <w:hideMark/>
          </w:tcPr>
          <w:p w14:paraId="60E3237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xml:space="preserve">Exam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709" w:type="dxa"/>
            <w:shd w:val="clear" w:color="FFD966" w:fill="FFD966"/>
            <w:vAlign w:val="center"/>
            <w:hideMark/>
          </w:tcPr>
          <w:p w14:paraId="04D5521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SSWL</w:t>
            </w:r>
            <w:proofErr w:type="spellEnd"/>
          </w:p>
        </w:tc>
        <w:tc>
          <w:tcPr>
            <w:tcW w:w="722" w:type="dxa"/>
            <w:shd w:val="clear" w:color="FFD966" w:fill="FFD966"/>
            <w:vAlign w:val="center"/>
            <w:hideMark/>
          </w:tcPr>
          <w:p w14:paraId="06BB3AD7"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USSWL</w:t>
            </w:r>
            <w:proofErr w:type="spellEnd"/>
          </w:p>
        </w:tc>
        <w:tc>
          <w:tcPr>
            <w:tcW w:w="807" w:type="dxa"/>
            <w:shd w:val="clear" w:color="FFD966" w:fill="FFD966"/>
            <w:vAlign w:val="center"/>
            <w:hideMark/>
          </w:tcPr>
          <w:p w14:paraId="57CCEE98"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SWL</w:t>
            </w:r>
            <w:proofErr w:type="spellEnd"/>
          </w:p>
        </w:tc>
        <w:tc>
          <w:tcPr>
            <w:tcW w:w="697" w:type="dxa"/>
            <w:vMerge w:val="restart"/>
            <w:shd w:val="clear" w:color="FFD966" w:fill="FFD966"/>
            <w:vAlign w:val="center"/>
            <w:hideMark/>
          </w:tcPr>
          <w:p w14:paraId="6BEA28AA"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ECTS</w:t>
            </w:r>
          </w:p>
        </w:tc>
        <w:tc>
          <w:tcPr>
            <w:tcW w:w="846" w:type="dxa"/>
            <w:vMerge w:val="restart"/>
            <w:shd w:val="clear" w:color="FFD966" w:fill="FFD966"/>
            <w:vAlign w:val="center"/>
            <w:hideMark/>
          </w:tcPr>
          <w:p w14:paraId="1126EDB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Type</w:t>
            </w:r>
          </w:p>
        </w:tc>
        <w:tc>
          <w:tcPr>
            <w:tcW w:w="1180" w:type="dxa"/>
            <w:vMerge w:val="restart"/>
            <w:shd w:val="clear" w:color="FFD966" w:fill="FFD966"/>
            <w:vAlign w:val="center"/>
            <w:hideMark/>
          </w:tcPr>
          <w:p w14:paraId="1D7AEF0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Prerequisite Module(s) Code</w:t>
            </w:r>
          </w:p>
        </w:tc>
      </w:tr>
      <w:tr w:rsidR="00DB7E91" w:rsidRPr="00DB7E91" w14:paraId="184C4758" w14:textId="77777777" w:rsidTr="00DB7E91">
        <w:trPr>
          <w:divId w:val="430010620"/>
          <w:trHeight w:val="480"/>
        </w:trPr>
        <w:tc>
          <w:tcPr>
            <w:tcW w:w="620" w:type="dxa"/>
            <w:vMerge/>
            <w:vAlign w:val="center"/>
            <w:hideMark/>
          </w:tcPr>
          <w:p w14:paraId="3F04488D"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886" w:type="dxa"/>
            <w:vMerge/>
            <w:vAlign w:val="center"/>
            <w:hideMark/>
          </w:tcPr>
          <w:p w14:paraId="22600D1C"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2182" w:type="dxa"/>
            <w:vMerge/>
            <w:vAlign w:val="center"/>
            <w:hideMark/>
          </w:tcPr>
          <w:p w14:paraId="59E3B460"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1134" w:type="dxa"/>
            <w:vMerge/>
            <w:vAlign w:val="center"/>
            <w:hideMark/>
          </w:tcPr>
          <w:p w14:paraId="0F8BB27A"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878" w:type="dxa"/>
            <w:vMerge/>
            <w:vAlign w:val="center"/>
            <w:hideMark/>
          </w:tcPr>
          <w:p w14:paraId="7D4A9F80"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598" w:type="dxa"/>
            <w:shd w:val="clear" w:color="FFD966" w:fill="FFD966"/>
            <w:noWrap/>
            <w:vAlign w:val="center"/>
            <w:hideMark/>
          </w:tcPr>
          <w:p w14:paraId="32D5DFA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CL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8" w:type="dxa"/>
            <w:shd w:val="clear" w:color="FFD966" w:fill="FFD966"/>
            <w:noWrap/>
            <w:vAlign w:val="center"/>
            <w:hideMark/>
          </w:tcPr>
          <w:p w14:paraId="51F19761"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Lect</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619" w:type="dxa"/>
            <w:shd w:val="clear" w:color="FFD966" w:fill="FFD966"/>
            <w:noWrap/>
            <w:vAlign w:val="center"/>
            <w:hideMark/>
          </w:tcPr>
          <w:p w14:paraId="3C49474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Lab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8" w:type="dxa"/>
            <w:shd w:val="clear" w:color="FFD966" w:fill="FFD966"/>
            <w:noWrap/>
            <w:vAlign w:val="center"/>
            <w:hideMark/>
          </w:tcPr>
          <w:p w14:paraId="6240E707"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Pr</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8" w:type="dxa"/>
            <w:shd w:val="clear" w:color="FFD966" w:fill="FFD966"/>
            <w:noWrap/>
            <w:vAlign w:val="center"/>
            <w:hideMark/>
          </w:tcPr>
          <w:p w14:paraId="6EEBEF2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Tut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647" w:type="dxa"/>
            <w:shd w:val="clear" w:color="FFD966" w:fill="FFD966"/>
            <w:noWrap/>
            <w:vAlign w:val="center"/>
            <w:hideMark/>
          </w:tcPr>
          <w:p w14:paraId="6C419AEE"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Semn</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709" w:type="dxa"/>
            <w:vMerge/>
            <w:vAlign w:val="center"/>
            <w:hideMark/>
          </w:tcPr>
          <w:p w14:paraId="2BE1837D"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709" w:type="dxa"/>
            <w:shd w:val="clear" w:color="FFD966" w:fill="FFD966"/>
            <w:vAlign w:val="center"/>
            <w:hideMark/>
          </w:tcPr>
          <w:p w14:paraId="057E22F6"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722" w:type="dxa"/>
            <w:shd w:val="clear" w:color="FFD966" w:fill="FFD966"/>
            <w:vAlign w:val="center"/>
            <w:hideMark/>
          </w:tcPr>
          <w:p w14:paraId="530FF4F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807" w:type="dxa"/>
            <w:shd w:val="clear" w:color="FFD966" w:fill="FFD966"/>
            <w:vAlign w:val="center"/>
            <w:hideMark/>
          </w:tcPr>
          <w:p w14:paraId="263540AF"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697" w:type="dxa"/>
            <w:vMerge/>
            <w:vAlign w:val="center"/>
            <w:hideMark/>
          </w:tcPr>
          <w:p w14:paraId="63FF3FB5"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846" w:type="dxa"/>
            <w:vMerge/>
            <w:vAlign w:val="center"/>
            <w:hideMark/>
          </w:tcPr>
          <w:p w14:paraId="523BDD31"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1180" w:type="dxa"/>
            <w:vMerge/>
            <w:vAlign w:val="center"/>
            <w:hideMark/>
          </w:tcPr>
          <w:p w14:paraId="5DA183DB"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r>
      <w:tr w:rsidR="00DB7E91" w:rsidRPr="00DB7E91" w14:paraId="1D82CD7E" w14:textId="77777777" w:rsidTr="00DB7E91">
        <w:trPr>
          <w:divId w:val="430010620"/>
          <w:trHeight w:val="300"/>
        </w:trPr>
        <w:tc>
          <w:tcPr>
            <w:tcW w:w="620" w:type="dxa"/>
            <w:shd w:val="clear" w:color="FFFFFF" w:fill="FFFFFF"/>
            <w:noWrap/>
            <w:vAlign w:val="center"/>
            <w:hideMark/>
          </w:tcPr>
          <w:p w14:paraId="4159CC3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886" w:type="dxa"/>
            <w:shd w:val="clear" w:color="FFFFFF" w:fill="FFFFFF"/>
            <w:noWrap/>
            <w:vAlign w:val="center"/>
            <w:hideMark/>
          </w:tcPr>
          <w:p w14:paraId="2CFB49BF"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TEEN111</w:t>
            </w:r>
          </w:p>
        </w:tc>
        <w:tc>
          <w:tcPr>
            <w:tcW w:w="2182" w:type="dxa"/>
            <w:shd w:val="clear" w:color="FFFFFF" w:fill="FFFFFF"/>
            <w:noWrap/>
            <w:vAlign w:val="center"/>
            <w:hideMark/>
          </w:tcPr>
          <w:p w14:paraId="3F48E4FA"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Technical English</w:t>
            </w:r>
          </w:p>
        </w:tc>
        <w:tc>
          <w:tcPr>
            <w:tcW w:w="1134" w:type="dxa"/>
            <w:shd w:val="clear" w:color="FFFFFF" w:fill="FFFFFF"/>
            <w:noWrap/>
            <w:vAlign w:val="center"/>
            <w:hideMark/>
          </w:tcPr>
          <w:p w14:paraId="6A851453"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 xml:space="preserve"> اللغة الانكليزية التقنية</w:t>
            </w:r>
          </w:p>
        </w:tc>
        <w:tc>
          <w:tcPr>
            <w:tcW w:w="878" w:type="dxa"/>
            <w:shd w:val="clear" w:color="FFFFFF" w:fill="FFFFFF"/>
            <w:noWrap/>
            <w:vAlign w:val="center"/>
            <w:hideMark/>
          </w:tcPr>
          <w:p w14:paraId="0E69954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8" w:type="dxa"/>
            <w:shd w:val="clear" w:color="auto" w:fill="auto"/>
            <w:noWrap/>
            <w:vAlign w:val="center"/>
            <w:hideMark/>
          </w:tcPr>
          <w:p w14:paraId="038FEE6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598" w:type="dxa"/>
            <w:shd w:val="clear" w:color="auto" w:fill="auto"/>
            <w:noWrap/>
            <w:vAlign w:val="center"/>
            <w:hideMark/>
          </w:tcPr>
          <w:p w14:paraId="43B9AEB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hideMark/>
          </w:tcPr>
          <w:p w14:paraId="456FD53B"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8" w:type="dxa"/>
            <w:shd w:val="clear" w:color="auto" w:fill="auto"/>
            <w:noWrap/>
            <w:vAlign w:val="center"/>
            <w:hideMark/>
          </w:tcPr>
          <w:p w14:paraId="6E5407DB"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8" w:type="dxa"/>
            <w:shd w:val="clear" w:color="auto" w:fill="auto"/>
            <w:noWrap/>
            <w:vAlign w:val="center"/>
            <w:hideMark/>
          </w:tcPr>
          <w:p w14:paraId="28BE4B14"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647" w:type="dxa"/>
            <w:shd w:val="clear" w:color="auto" w:fill="auto"/>
            <w:noWrap/>
            <w:vAlign w:val="center"/>
            <w:hideMark/>
          </w:tcPr>
          <w:p w14:paraId="2753151C"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709" w:type="dxa"/>
            <w:shd w:val="clear" w:color="auto" w:fill="auto"/>
            <w:noWrap/>
            <w:vAlign w:val="center"/>
            <w:hideMark/>
          </w:tcPr>
          <w:p w14:paraId="395D9AA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709" w:type="dxa"/>
            <w:shd w:val="clear" w:color="FFF2CC" w:fill="FFF2CC"/>
            <w:noWrap/>
            <w:vAlign w:val="center"/>
            <w:hideMark/>
          </w:tcPr>
          <w:p w14:paraId="5702DD7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63</w:t>
            </w:r>
          </w:p>
        </w:tc>
        <w:tc>
          <w:tcPr>
            <w:tcW w:w="722" w:type="dxa"/>
            <w:shd w:val="clear" w:color="auto" w:fill="auto"/>
            <w:noWrap/>
            <w:vAlign w:val="center"/>
            <w:hideMark/>
          </w:tcPr>
          <w:p w14:paraId="23F6440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37</w:t>
            </w:r>
          </w:p>
        </w:tc>
        <w:tc>
          <w:tcPr>
            <w:tcW w:w="807" w:type="dxa"/>
            <w:shd w:val="clear" w:color="FFF2CC" w:fill="FFF2CC"/>
            <w:noWrap/>
            <w:vAlign w:val="center"/>
            <w:hideMark/>
          </w:tcPr>
          <w:p w14:paraId="399C32F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100</w:t>
            </w:r>
          </w:p>
        </w:tc>
        <w:tc>
          <w:tcPr>
            <w:tcW w:w="697" w:type="dxa"/>
            <w:shd w:val="clear" w:color="FFF2CC" w:fill="FFF2CC"/>
            <w:noWrap/>
            <w:vAlign w:val="center"/>
            <w:hideMark/>
          </w:tcPr>
          <w:p w14:paraId="385CA5B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4.00</w:t>
            </w:r>
          </w:p>
        </w:tc>
        <w:tc>
          <w:tcPr>
            <w:tcW w:w="846" w:type="dxa"/>
            <w:shd w:val="clear" w:color="FFFFFF" w:fill="FFFFFF"/>
            <w:noWrap/>
            <w:vAlign w:val="center"/>
            <w:hideMark/>
          </w:tcPr>
          <w:p w14:paraId="554F4CB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S</w:t>
            </w:r>
          </w:p>
        </w:tc>
        <w:tc>
          <w:tcPr>
            <w:tcW w:w="1180" w:type="dxa"/>
            <w:shd w:val="clear" w:color="FFFFFF" w:fill="FFFFFF"/>
            <w:noWrap/>
            <w:vAlign w:val="center"/>
            <w:hideMark/>
          </w:tcPr>
          <w:p w14:paraId="5E3E77B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6FF9D4B8" w14:textId="77777777" w:rsidTr="00DB7E91">
        <w:trPr>
          <w:divId w:val="430010620"/>
          <w:trHeight w:val="300"/>
        </w:trPr>
        <w:tc>
          <w:tcPr>
            <w:tcW w:w="620" w:type="dxa"/>
            <w:shd w:val="clear" w:color="FFFFFF" w:fill="FFFFFF"/>
            <w:noWrap/>
            <w:vAlign w:val="center"/>
            <w:hideMark/>
          </w:tcPr>
          <w:p w14:paraId="3E122ED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886" w:type="dxa"/>
            <w:shd w:val="clear" w:color="FFFFFF" w:fill="FFFFFF"/>
            <w:noWrap/>
            <w:vAlign w:val="center"/>
            <w:hideMark/>
          </w:tcPr>
          <w:p w14:paraId="5A9BE6AA"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GEMA112</w:t>
            </w:r>
          </w:p>
        </w:tc>
        <w:tc>
          <w:tcPr>
            <w:tcW w:w="2182" w:type="dxa"/>
            <w:shd w:val="clear" w:color="FFFFFF" w:fill="FFFFFF"/>
            <w:noWrap/>
            <w:vAlign w:val="center"/>
            <w:hideMark/>
          </w:tcPr>
          <w:p w14:paraId="29ECEB90"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General Mathematics</w:t>
            </w:r>
          </w:p>
        </w:tc>
        <w:tc>
          <w:tcPr>
            <w:tcW w:w="1134" w:type="dxa"/>
            <w:shd w:val="clear" w:color="FFFFFF" w:fill="FFFFFF"/>
            <w:noWrap/>
            <w:vAlign w:val="center"/>
            <w:hideMark/>
          </w:tcPr>
          <w:p w14:paraId="0115CB0F"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الرياضيات العامة</w:t>
            </w:r>
          </w:p>
        </w:tc>
        <w:tc>
          <w:tcPr>
            <w:tcW w:w="878" w:type="dxa"/>
            <w:shd w:val="clear" w:color="FFFFFF" w:fill="FFFFFF"/>
            <w:noWrap/>
            <w:vAlign w:val="center"/>
            <w:hideMark/>
          </w:tcPr>
          <w:p w14:paraId="3C1BA67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8" w:type="dxa"/>
            <w:shd w:val="clear" w:color="auto" w:fill="auto"/>
            <w:noWrap/>
            <w:vAlign w:val="center"/>
            <w:hideMark/>
          </w:tcPr>
          <w:p w14:paraId="0BCDD69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8" w:type="dxa"/>
            <w:shd w:val="clear" w:color="auto" w:fill="auto"/>
            <w:noWrap/>
            <w:vAlign w:val="bottom"/>
            <w:hideMark/>
          </w:tcPr>
          <w:p w14:paraId="72ACFB2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hideMark/>
          </w:tcPr>
          <w:p w14:paraId="712BBA6B"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598" w:type="dxa"/>
            <w:shd w:val="clear" w:color="auto" w:fill="auto"/>
            <w:noWrap/>
            <w:vAlign w:val="center"/>
            <w:hideMark/>
          </w:tcPr>
          <w:p w14:paraId="359B7E01"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8" w:type="dxa"/>
            <w:shd w:val="clear" w:color="auto" w:fill="auto"/>
            <w:noWrap/>
            <w:vAlign w:val="center"/>
            <w:hideMark/>
          </w:tcPr>
          <w:p w14:paraId="293DABD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647" w:type="dxa"/>
            <w:shd w:val="clear" w:color="auto" w:fill="auto"/>
            <w:noWrap/>
            <w:vAlign w:val="center"/>
            <w:hideMark/>
          </w:tcPr>
          <w:p w14:paraId="3DF5B81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709" w:type="dxa"/>
            <w:shd w:val="clear" w:color="auto" w:fill="auto"/>
            <w:noWrap/>
            <w:vAlign w:val="center"/>
            <w:hideMark/>
          </w:tcPr>
          <w:p w14:paraId="16A3F63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709" w:type="dxa"/>
            <w:shd w:val="clear" w:color="FFF2CC" w:fill="FFF2CC"/>
            <w:noWrap/>
            <w:vAlign w:val="center"/>
            <w:hideMark/>
          </w:tcPr>
          <w:p w14:paraId="2B28733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48</w:t>
            </w:r>
          </w:p>
        </w:tc>
        <w:tc>
          <w:tcPr>
            <w:tcW w:w="722" w:type="dxa"/>
            <w:shd w:val="clear" w:color="auto" w:fill="auto"/>
            <w:noWrap/>
            <w:vAlign w:val="center"/>
            <w:hideMark/>
          </w:tcPr>
          <w:p w14:paraId="49D9E94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102</w:t>
            </w:r>
          </w:p>
        </w:tc>
        <w:tc>
          <w:tcPr>
            <w:tcW w:w="807" w:type="dxa"/>
            <w:shd w:val="clear" w:color="FFF2CC" w:fill="FFF2CC"/>
            <w:noWrap/>
            <w:vAlign w:val="center"/>
            <w:hideMark/>
          </w:tcPr>
          <w:p w14:paraId="47D6A41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97" w:type="dxa"/>
            <w:shd w:val="clear" w:color="FFF2CC" w:fill="FFF2CC"/>
            <w:noWrap/>
            <w:vAlign w:val="center"/>
            <w:hideMark/>
          </w:tcPr>
          <w:p w14:paraId="10616CF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846" w:type="dxa"/>
            <w:shd w:val="clear" w:color="FFFFFF" w:fill="FFFFFF"/>
            <w:noWrap/>
            <w:vAlign w:val="center"/>
            <w:hideMark/>
          </w:tcPr>
          <w:p w14:paraId="049DB6B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180" w:type="dxa"/>
            <w:shd w:val="clear" w:color="FFFFFF" w:fill="FFFFFF"/>
            <w:noWrap/>
            <w:vAlign w:val="center"/>
            <w:hideMark/>
          </w:tcPr>
          <w:p w14:paraId="3178524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0227331A" w14:textId="77777777" w:rsidTr="00DB7E91">
        <w:trPr>
          <w:divId w:val="430010620"/>
          <w:trHeight w:val="300"/>
        </w:trPr>
        <w:tc>
          <w:tcPr>
            <w:tcW w:w="620" w:type="dxa"/>
            <w:shd w:val="clear" w:color="FFFFFF" w:fill="FFFFFF"/>
            <w:noWrap/>
            <w:vAlign w:val="center"/>
            <w:hideMark/>
          </w:tcPr>
          <w:p w14:paraId="5E62900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886" w:type="dxa"/>
            <w:shd w:val="clear" w:color="FFFFFF" w:fill="FFFFFF"/>
            <w:noWrap/>
            <w:vAlign w:val="center"/>
            <w:hideMark/>
          </w:tcPr>
          <w:p w14:paraId="063B4544"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ANCH113</w:t>
            </w:r>
          </w:p>
        </w:tc>
        <w:tc>
          <w:tcPr>
            <w:tcW w:w="2182" w:type="dxa"/>
            <w:shd w:val="clear" w:color="FFFFFF" w:fill="FFFFFF"/>
            <w:noWrap/>
            <w:vAlign w:val="center"/>
            <w:hideMark/>
          </w:tcPr>
          <w:p w14:paraId="2ADCFF72"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Analytical Chemistry</w:t>
            </w:r>
          </w:p>
        </w:tc>
        <w:tc>
          <w:tcPr>
            <w:tcW w:w="1134" w:type="dxa"/>
            <w:shd w:val="clear" w:color="FFFFFF" w:fill="FFFFFF"/>
            <w:noWrap/>
            <w:vAlign w:val="center"/>
            <w:hideMark/>
          </w:tcPr>
          <w:p w14:paraId="7B4085A9"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الكيمياء التحليلة</w:t>
            </w:r>
          </w:p>
        </w:tc>
        <w:tc>
          <w:tcPr>
            <w:tcW w:w="878" w:type="dxa"/>
            <w:shd w:val="clear" w:color="FFFFFF" w:fill="FFFFFF"/>
            <w:noWrap/>
            <w:vAlign w:val="center"/>
            <w:hideMark/>
          </w:tcPr>
          <w:p w14:paraId="7554AF0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8" w:type="dxa"/>
            <w:shd w:val="clear" w:color="auto" w:fill="auto"/>
            <w:noWrap/>
            <w:vAlign w:val="center"/>
            <w:hideMark/>
          </w:tcPr>
          <w:p w14:paraId="4CCAE16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8" w:type="dxa"/>
            <w:shd w:val="clear" w:color="auto" w:fill="auto"/>
            <w:noWrap/>
            <w:vAlign w:val="bottom"/>
            <w:hideMark/>
          </w:tcPr>
          <w:p w14:paraId="1E36FCA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hideMark/>
          </w:tcPr>
          <w:p w14:paraId="3E863A6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8" w:type="dxa"/>
            <w:shd w:val="clear" w:color="auto" w:fill="auto"/>
            <w:noWrap/>
            <w:vAlign w:val="center"/>
            <w:hideMark/>
          </w:tcPr>
          <w:p w14:paraId="3E7C393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8" w:type="dxa"/>
            <w:shd w:val="clear" w:color="auto" w:fill="auto"/>
            <w:noWrap/>
            <w:vAlign w:val="center"/>
            <w:hideMark/>
          </w:tcPr>
          <w:p w14:paraId="3EAB0596"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647" w:type="dxa"/>
            <w:shd w:val="clear" w:color="auto" w:fill="auto"/>
            <w:noWrap/>
            <w:vAlign w:val="center"/>
            <w:hideMark/>
          </w:tcPr>
          <w:p w14:paraId="42021DD7"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09" w:type="dxa"/>
            <w:shd w:val="clear" w:color="auto" w:fill="auto"/>
            <w:noWrap/>
            <w:vAlign w:val="center"/>
            <w:hideMark/>
          </w:tcPr>
          <w:p w14:paraId="663F8C7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709" w:type="dxa"/>
            <w:shd w:val="clear" w:color="FFF2CC" w:fill="FFF2CC"/>
            <w:noWrap/>
            <w:vAlign w:val="center"/>
            <w:hideMark/>
          </w:tcPr>
          <w:p w14:paraId="2EFD408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63</w:t>
            </w:r>
          </w:p>
        </w:tc>
        <w:tc>
          <w:tcPr>
            <w:tcW w:w="722" w:type="dxa"/>
            <w:shd w:val="clear" w:color="auto" w:fill="auto"/>
            <w:noWrap/>
            <w:vAlign w:val="center"/>
            <w:hideMark/>
          </w:tcPr>
          <w:p w14:paraId="44A209F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87</w:t>
            </w:r>
          </w:p>
        </w:tc>
        <w:tc>
          <w:tcPr>
            <w:tcW w:w="807" w:type="dxa"/>
            <w:shd w:val="clear" w:color="FFF2CC" w:fill="FFF2CC"/>
            <w:noWrap/>
            <w:vAlign w:val="center"/>
            <w:hideMark/>
          </w:tcPr>
          <w:p w14:paraId="1765DB3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97" w:type="dxa"/>
            <w:shd w:val="clear" w:color="FFF2CC" w:fill="FFF2CC"/>
            <w:noWrap/>
            <w:vAlign w:val="center"/>
            <w:hideMark/>
          </w:tcPr>
          <w:p w14:paraId="3996CE0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846" w:type="dxa"/>
            <w:shd w:val="clear" w:color="FFFFFF" w:fill="FFFFFF"/>
            <w:noWrap/>
            <w:vAlign w:val="center"/>
            <w:hideMark/>
          </w:tcPr>
          <w:p w14:paraId="696BAE1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180" w:type="dxa"/>
            <w:shd w:val="clear" w:color="FFFFFF" w:fill="FFFFFF"/>
            <w:noWrap/>
            <w:vAlign w:val="center"/>
            <w:hideMark/>
          </w:tcPr>
          <w:p w14:paraId="6302EC1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2C4BA0A9" w14:textId="77777777" w:rsidTr="00DB7E91">
        <w:trPr>
          <w:divId w:val="430010620"/>
          <w:trHeight w:val="300"/>
        </w:trPr>
        <w:tc>
          <w:tcPr>
            <w:tcW w:w="620" w:type="dxa"/>
            <w:shd w:val="clear" w:color="FFFFFF" w:fill="FFFFFF"/>
            <w:noWrap/>
            <w:vAlign w:val="center"/>
            <w:hideMark/>
          </w:tcPr>
          <w:p w14:paraId="34E027A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886" w:type="dxa"/>
            <w:shd w:val="clear" w:color="FFFFFF" w:fill="FFFFFF"/>
            <w:noWrap/>
            <w:vAlign w:val="center"/>
            <w:hideMark/>
          </w:tcPr>
          <w:p w14:paraId="165D8517"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PHSM114</w:t>
            </w:r>
          </w:p>
        </w:tc>
        <w:tc>
          <w:tcPr>
            <w:tcW w:w="2182" w:type="dxa"/>
            <w:shd w:val="clear" w:color="FFFFFF" w:fill="FFFFFF"/>
            <w:noWrap/>
            <w:vAlign w:val="center"/>
            <w:hideMark/>
          </w:tcPr>
          <w:p w14:paraId="1CC78AEA"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Physics and Strength of Materials</w:t>
            </w:r>
          </w:p>
        </w:tc>
        <w:tc>
          <w:tcPr>
            <w:tcW w:w="1134" w:type="dxa"/>
            <w:shd w:val="clear" w:color="FFFFFF" w:fill="FFFFFF"/>
            <w:noWrap/>
            <w:vAlign w:val="center"/>
            <w:hideMark/>
          </w:tcPr>
          <w:p w14:paraId="2E28F865"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الفيزياء ومقاومة المواد</w:t>
            </w:r>
          </w:p>
        </w:tc>
        <w:tc>
          <w:tcPr>
            <w:tcW w:w="878" w:type="dxa"/>
            <w:shd w:val="clear" w:color="FFFFFF" w:fill="FFFFFF"/>
            <w:noWrap/>
            <w:vAlign w:val="center"/>
            <w:hideMark/>
          </w:tcPr>
          <w:p w14:paraId="74CDF5C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8" w:type="dxa"/>
            <w:shd w:val="clear" w:color="auto" w:fill="auto"/>
            <w:noWrap/>
            <w:vAlign w:val="center"/>
            <w:hideMark/>
          </w:tcPr>
          <w:p w14:paraId="1C5BEC1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598" w:type="dxa"/>
            <w:shd w:val="clear" w:color="auto" w:fill="auto"/>
            <w:noWrap/>
            <w:vAlign w:val="center"/>
            <w:hideMark/>
          </w:tcPr>
          <w:p w14:paraId="0D7D7C7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hideMark/>
          </w:tcPr>
          <w:p w14:paraId="221D6F20"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8" w:type="dxa"/>
            <w:shd w:val="clear" w:color="auto" w:fill="auto"/>
            <w:noWrap/>
            <w:vAlign w:val="center"/>
            <w:hideMark/>
          </w:tcPr>
          <w:p w14:paraId="5E3CDC70"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8" w:type="dxa"/>
            <w:shd w:val="clear" w:color="auto" w:fill="auto"/>
            <w:noWrap/>
            <w:vAlign w:val="center"/>
            <w:hideMark/>
          </w:tcPr>
          <w:p w14:paraId="5FE1AF4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647" w:type="dxa"/>
            <w:shd w:val="clear" w:color="auto" w:fill="auto"/>
            <w:noWrap/>
            <w:vAlign w:val="center"/>
            <w:hideMark/>
          </w:tcPr>
          <w:p w14:paraId="700DCA3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709" w:type="dxa"/>
            <w:shd w:val="clear" w:color="auto" w:fill="auto"/>
            <w:noWrap/>
            <w:vAlign w:val="center"/>
            <w:hideMark/>
          </w:tcPr>
          <w:p w14:paraId="5C12E21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709" w:type="dxa"/>
            <w:shd w:val="clear" w:color="FFF2CC" w:fill="FFF2CC"/>
            <w:noWrap/>
            <w:vAlign w:val="center"/>
            <w:hideMark/>
          </w:tcPr>
          <w:p w14:paraId="5B7864F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78</w:t>
            </w:r>
          </w:p>
        </w:tc>
        <w:tc>
          <w:tcPr>
            <w:tcW w:w="722" w:type="dxa"/>
            <w:shd w:val="clear" w:color="auto" w:fill="auto"/>
            <w:noWrap/>
            <w:vAlign w:val="center"/>
            <w:hideMark/>
          </w:tcPr>
          <w:p w14:paraId="34C75FE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72</w:t>
            </w:r>
          </w:p>
        </w:tc>
        <w:tc>
          <w:tcPr>
            <w:tcW w:w="807" w:type="dxa"/>
            <w:shd w:val="clear" w:color="FFF2CC" w:fill="FFF2CC"/>
            <w:noWrap/>
            <w:vAlign w:val="center"/>
            <w:hideMark/>
          </w:tcPr>
          <w:p w14:paraId="5FB715E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97" w:type="dxa"/>
            <w:shd w:val="clear" w:color="FFF2CC" w:fill="FFF2CC"/>
            <w:noWrap/>
            <w:vAlign w:val="center"/>
            <w:hideMark/>
          </w:tcPr>
          <w:p w14:paraId="0DCF475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846" w:type="dxa"/>
            <w:shd w:val="clear" w:color="FFFFFF" w:fill="FFFFFF"/>
            <w:noWrap/>
            <w:vAlign w:val="center"/>
            <w:hideMark/>
          </w:tcPr>
          <w:p w14:paraId="63F0659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180" w:type="dxa"/>
            <w:shd w:val="clear" w:color="FFFFFF" w:fill="FFFFFF"/>
            <w:noWrap/>
            <w:vAlign w:val="center"/>
            <w:hideMark/>
          </w:tcPr>
          <w:p w14:paraId="18771AC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4D1AB6" w:rsidRPr="00DB7E91" w14:paraId="0D3FFA73" w14:textId="77777777" w:rsidTr="00C85BAC">
        <w:trPr>
          <w:divId w:val="430010620"/>
          <w:trHeight w:val="300"/>
        </w:trPr>
        <w:tc>
          <w:tcPr>
            <w:tcW w:w="620" w:type="dxa"/>
            <w:shd w:val="clear" w:color="FFFFFF" w:fill="FFFFFF"/>
            <w:noWrap/>
            <w:vAlign w:val="center"/>
          </w:tcPr>
          <w:p w14:paraId="62C9CEA4" w14:textId="6626AA81"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5</w:t>
            </w:r>
          </w:p>
        </w:tc>
        <w:tc>
          <w:tcPr>
            <w:tcW w:w="886" w:type="dxa"/>
            <w:shd w:val="clear" w:color="FFFFFF" w:fill="FFFFFF"/>
            <w:noWrap/>
            <w:vAlign w:val="center"/>
          </w:tcPr>
          <w:p w14:paraId="73095745" w14:textId="1A0E2AE8" w:rsidR="004D1AB6" w:rsidRPr="00DB7E91" w:rsidRDefault="004D1AB6" w:rsidP="004D1AB6">
            <w:pPr>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HURD115</w:t>
            </w:r>
          </w:p>
        </w:tc>
        <w:tc>
          <w:tcPr>
            <w:tcW w:w="2182" w:type="dxa"/>
            <w:shd w:val="clear" w:color="FFFFFF" w:fill="FFFFFF"/>
            <w:noWrap/>
            <w:vAlign w:val="center"/>
          </w:tcPr>
          <w:p w14:paraId="4865EF45" w14:textId="2C90D82E" w:rsidR="004D1AB6" w:rsidRPr="00DB7E91" w:rsidRDefault="004D1AB6" w:rsidP="004D1AB6">
            <w:pPr>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Human Rights and Democracy</w:t>
            </w:r>
          </w:p>
        </w:tc>
        <w:tc>
          <w:tcPr>
            <w:tcW w:w="1134" w:type="dxa"/>
            <w:shd w:val="clear" w:color="FFFFFF" w:fill="FFFFFF"/>
            <w:noWrap/>
            <w:vAlign w:val="center"/>
          </w:tcPr>
          <w:p w14:paraId="099917FD" w14:textId="4BC224A4" w:rsidR="004D1AB6" w:rsidRPr="00DB7E91" w:rsidRDefault="004D1AB6" w:rsidP="004D1AB6">
            <w:pPr>
              <w:bidi/>
              <w:spacing w:after="0" w:line="240" w:lineRule="auto"/>
              <w:rPr>
                <w:rFonts w:asciiTheme="majorBidi" w:eastAsia="Times New Roman" w:hAnsiTheme="majorBidi" w:cstheme="majorBidi"/>
                <w:color w:val="000000"/>
                <w:sz w:val="14"/>
                <w:szCs w:val="14"/>
                <w:rtl/>
              </w:rPr>
            </w:pPr>
            <w:r w:rsidRPr="004D1AB6">
              <w:rPr>
                <w:rFonts w:asciiTheme="majorBidi" w:eastAsia="Times New Roman" w:hAnsiTheme="majorBidi" w:cstheme="majorBidi"/>
                <w:color w:val="000000"/>
                <w:sz w:val="14"/>
                <w:szCs w:val="14"/>
                <w:rtl/>
              </w:rPr>
              <w:t>حقوق الانسان والديمقراطية</w:t>
            </w:r>
          </w:p>
        </w:tc>
        <w:tc>
          <w:tcPr>
            <w:tcW w:w="878" w:type="dxa"/>
            <w:shd w:val="clear" w:color="FFFFFF" w:fill="FFFFFF"/>
            <w:noWrap/>
            <w:vAlign w:val="center"/>
          </w:tcPr>
          <w:p w14:paraId="513A0A4B" w14:textId="72048FCD"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Arabic</w:t>
            </w:r>
          </w:p>
        </w:tc>
        <w:tc>
          <w:tcPr>
            <w:tcW w:w="598" w:type="dxa"/>
            <w:shd w:val="clear" w:color="auto" w:fill="auto"/>
            <w:noWrap/>
            <w:vAlign w:val="center"/>
          </w:tcPr>
          <w:p w14:paraId="3AA9C0BA" w14:textId="340D9EB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w:t>
            </w:r>
          </w:p>
        </w:tc>
        <w:tc>
          <w:tcPr>
            <w:tcW w:w="598" w:type="dxa"/>
            <w:shd w:val="clear" w:color="auto" w:fill="auto"/>
            <w:noWrap/>
            <w:vAlign w:val="center"/>
          </w:tcPr>
          <w:p w14:paraId="1D53857A"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tcPr>
          <w:p w14:paraId="28344DFF"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p>
        </w:tc>
        <w:tc>
          <w:tcPr>
            <w:tcW w:w="598" w:type="dxa"/>
            <w:shd w:val="clear" w:color="auto" w:fill="auto"/>
            <w:noWrap/>
            <w:vAlign w:val="center"/>
          </w:tcPr>
          <w:p w14:paraId="79A0FDB5"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p>
        </w:tc>
        <w:tc>
          <w:tcPr>
            <w:tcW w:w="598" w:type="dxa"/>
            <w:shd w:val="clear" w:color="auto" w:fill="auto"/>
            <w:noWrap/>
            <w:vAlign w:val="center"/>
          </w:tcPr>
          <w:p w14:paraId="3032134C" w14:textId="77777777" w:rsidR="004D1AB6" w:rsidRPr="004D1AB6" w:rsidRDefault="004D1AB6" w:rsidP="004D1AB6">
            <w:pPr>
              <w:spacing w:after="0" w:line="240" w:lineRule="auto"/>
              <w:jc w:val="center"/>
              <w:rPr>
                <w:rFonts w:asciiTheme="majorBidi" w:eastAsia="Times New Roman" w:hAnsiTheme="majorBidi" w:cstheme="majorBidi"/>
                <w:color w:val="000000"/>
                <w:sz w:val="14"/>
                <w:szCs w:val="14"/>
              </w:rPr>
            </w:pPr>
          </w:p>
        </w:tc>
        <w:tc>
          <w:tcPr>
            <w:tcW w:w="647" w:type="dxa"/>
            <w:shd w:val="clear" w:color="auto" w:fill="auto"/>
            <w:noWrap/>
            <w:vAlign w:val="center"/>
          </w:tcPr>
          <w:p w14:paraId="0C1B1EE8" w14:textId="77777777" w:rsidR="004D1AB6" w:rsidRPr="004D1AB6" w:rsidRDefault="004D1AB6" w:rsidP="004D1AB6">
            <w:pPr>
              <w:spacing w:after="0" w:line="240" w:lineRule="auto"/>
              <w:jc w:val="center"/>
              <w:rPr>
                <w:rFonts w:asciiTheme="majorBidi" w:eastAsia="Times New Roman" w:hAnsiTheme="majorBidi" w:cstheme="majorBidi"/>
                <w:color w:val="000000"/>
                <w:sz w:val="14"/>
                <w:szCs w:val="14"/>
              </w:rPr>
            </w:pPr>
          </w:p>
        </w:tc>
        <w:tc>
          <w:tcPr>
            <w:tcW w:w="709" w:type="dxa"/>
            <w:shd w:val="clear" w:color="auto" w:fill="auto"/>
            <w:noWrap/>
            <w:vAlign w:val="center"/>
          </w:tcPr>
          <w:p w14:paraId="077D6B06" w14:textId="098E940C"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3</w:t>
            </w:r>
          </w:p>
        </w:tc>
        <w:tc>
          <w:tcPr>
            <w:tcW w:w="709" w:type="dxa"/>
            <w:shd w:val="clear" w:color="FFF2CC" w:fill="FFF2CC"/>
            <w:noWrap/>
            <w:vAlign w:val="center"/>
          </w:tcPr>
          <w:p w14:paraId="717F7641" w14:textId="3DD2415D"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18</w:t>
            </w:r>
          </w:p>
        </w:tc>
        <w:tc>
          <w:tcPr>
            <w:tcW w:w="722" w:type="dxa"/>
            <w:shd w:val="clear" w:color="auto" w:fill="auto"/>
            <w:noWrap/>
            <w:vAlign w:val="center"/>
          </w:tcPr>
          <w:p w14:paraId="41E89AD7" w14:textId="46225EAF"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7</w:t>
            </w:r>
          </w:p>
        </w:tc>
        <w:tc>
          <w:tcPr>
            <w:tcW w:w="807" w:type="dxa"/>
            <w:shd w:val="clear" w:color="FFF2CC" w:fill="FFF2CC"/>
            <w:noWrap/>
            <w:vAlign w:val="center"/>
          </w:tcPr>
          <w:p w14:paraId="1389146F" w14:textId="2F972782"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25</w:t>
            </w:r>
          </w:p>
        </w:tc>
        <w:tc>
          <w:tcPr>
            <w:tcW w:w="697" w:type="dxa"/>
            <w:shd w:val="clear" w:color="FFF2CC" w:fill="FFF2CC"/>
            <w:noWrap/>
            <w:vAlign w:val="center"/>
          </w:tcPr>
          <w:p w14:paraId="0CE19023" w14:textId="54D36816"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1.00</w:t>
            </w:r>
          </w:p>
        </w:tc>
        <w:tc>
          <w:tcPr>
            <w:tcW w:w="846" w:type="dxa"/>
            <w:shd w:val="clear" w:color="FFFFFF" w:fill="FFFFFF"/>
            <w:noWrap/>
            <w:vAlign w:val="center"/>
          </w:tcPr>
          <w:p w14:paraId="44634FD4" w14:textId="4D4D073B"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S</w:t>
            </w:r>
          </w:p>
        </w:tc>
        <w:tc>
          <w:tcPr>
            <w:tcW w:w="1180" w:type="dxa"/>
            <w:shd w:val="clear" w:color="FFFFFF" w:fill="FFFFFF"/>
            <w:noWrap/>
            <w:vAlign w:val="center"/>
          </w:tcPr>
          <w:p w14:paraId="30FA4BF0"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p>
        </w:tc>
      </w:tr>
      <w:tr w:rsidR="00DB7E91" w:rsidRPr="00DB7E91" w14:paraId="4083068E" w14:textId="77777777" w:rsidTr="00DB7E91">
        <w:trPr>
          <w:divId w:val="430010620"/>
          <w:trHeight w:val="300"/>
        </w:trPr>
        <w:tc>
          <w:tcPr>
            <w:tcW w:w="620" w:type="dxa"/>
            <w:shd w:val="clear" w:color="FFFFFF" w:fill="FFFFFF"/>
            <w:noWrap/>
            <w:vAlign w:val="center"/>
            <w:hideMark/>
          </w:tcPr>
          <w:p w14:paraId="6C5F2EBC" w14:textId="11F82CDD" w:rsidR="00DB7E91" w:rsidRPr="00DB7E91" w:rsidRDefault="004D1AB6" w:rsidP="00DB7E91">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6</w:t>
            </w:r>
          </w:p>
        </w:tc>
        <w:tc>
          <w:tcPr>
            <w:tcW w:w="886" w:type="dxa"/>
            <w:shd w:val="clear" w:color="FFFFFF" w:fill="FFFFFF"/>
            <w:noWrap/>
            <w:vAlign w:val="center"/>
            <w:hideMark/>
          </w:tcPr>
          <w:p w14:paraId="1A90DD1B"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COSC115</w:t>
            </w:r>
          </w:p>
        </w:tc>
        <w:tc>
          <w:tcPr>
            <w:tcW w:w="2182" w:type="dxa"/>
            <w:shd w:val="clear" w:color="FFFFFF" w:fill="FFFFFF"/>
            <w:noWrap/>
            <w:vAlign w:val="center"/>
            <w:hideMark/>
          </w:tcPr>
          <w:p w14:paraId="427F238F"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Computer Science</w:t>
            </w:r>
          </w:p>
        </w:tc>
        <w:tc>
          <w:tcPr>
            <w:tcW w:w="1134" w:type="dxa"/>
            <w:shd w:val="clear" w:color="FFFFFF" w:fill="FFFFFF"/>
            <w:noWrap/>
            <w:vAlign w:val="center"/>
            <w:hideMark/>
          </w:tcPr>
          <w:p w14:paraId="2283FB1E"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علوم الحاسوب</w:t>
            </w:r>
          </w:p>
        </w:tc>
        <w:tc>
          <w:tcPr>
            <w:tcW w:w="878" w:type="dxa"/>
            <w:shd w:val="clear" w:color="FFFFFF" w:fill="FFFFFF"/>
            <w:noWrap/>
            <w:vAlign w:val="center"/>
            <w:hideMark/>
          </w:tcPr>
          <w:p w14:paraId="3C45836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8" w:type="dxa"/>
            <w:shd w:val="clear" w:color="auto" w:fill="auto"/>
            <w:noWrap/>
            <w:vAlign w:val="center"/>
            <w:hideMark/>
          </w:tcPr>
          <w:p w14:paraId="51CE76D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598" w:type="dxa"/>
            <w:shd w:val="clear" w:color="auto" w:fill="auto"/>
            <w:noWrap/>
            <w:vAlign w:val="bottom"/>
            <w:hideMark/>
          </w:tcPr>
          <w:p w14:paraId="78B1AB9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19" w:type="dxa"/>
            <w:shd w:val="clear" w:color="auto" w:fill="auto"/>
            <w:noWrap/>
            <w:vAlign w:val="center"/>
            <w:hideMark/>
          </w:tcPr>
          <w:p w14:paraId="53115E8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8" w:type="dxa"/>
            <w:shd w:val="clear" w:color="auto" w:fill="auto"/>
            <w:noWrap/>
            <w:vAlign w:val="center"/>
            <w:hideMark/>
          </w:tcPr>
          <w:p w14:paraId="5C645FB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8" w:type="dxa"/>
            <w:shd w:val="clear" w:color="auto" w:fill="auto"/>
            <w:noWrap/>
            <w:vAlign w:val="center"/>
            <w:hideMark/>
          </w:tcPr>
          <w:p w14:paraId="11BA0226"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647" w:type="dxa"/>
            <w:shd w:val="clear" w:color="auto" w:fill="auto"/>
            <w:noWrap/>
            <w:vAlign w:val="center"/>
            <w:hideMark/>
          </w:tcPr>
          <w:p w14:paraId="27F12487"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09" w:type="dxa"/>
            <w:shd w:val="clear" w:color="auto" w:fill="auto"/>
            <w:noWrap/>
            <w:vAlign w:val="center"/>
            <w:hideMark/>
          </w:tcPr>
          <w:p w14:paraId="691315C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709" w:type="dxa"/>
            <w:shd w:val="clear" w:color="FFF2CC" w:fill="FFF2CC"/>
            <w:noWrap/>
            <w:vAlign w:val="center"/>
            <w:hideMark/>
          </w:tcPr>
          <w:p w14:paraId="1C3738C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48</w:t>
            </w:r>
          </w:p>
        </w:tc>
        <w:tc>
          <w:tcPr>
            <w:tcW w:w="722" w:type="dxa"/>
            <w:shd w:val="clear" w:color="auto" w:fill="auto"/>
            <w:noWrap/>
            <w:vAlign w:val="center"/>
            <w:hideMark/>
          </w:tcPr>
          <w:p w14:paraId="0D89063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52</w:t>
            </w:r>
          </w:p>
        </w:tc>
        <w:tc>
          <w:tcPr>
            <w:tcW w:w="807" w:type="dxa"/>
            <w:shd w:val="clear" w:color="FFF2CC" w:fill="FFF2CC"/>
            <w:noWrap/>
            <w:vAlign w:val="center"/>
            <w:hideMark/>
          </w:tcPr>
          <w:p w14:paraId="5CBFB44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100</w:t>
            </w:r>
          </w:p>
        </w:tc>
        <w:tc>
          <w:tcPr>
            <w:tcW w:w="697" w:type="dxa"/>
            <w:shd w:val="clear" w:color="FFF2CC" w:fill="FFF2CC"/>
            <w:noWrap/>
            <w:vAlign w:val="center"/>
            <w:hideMark/>
          </w:tcPr>
          <w:p w14:paraId="4175161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4.00</w:t>
            </w:r>
          </w:p>
        </w:tc>
        <w:tc>
          <w:tcPr>
            <w:tcW w:w="846" w:type="dxa"/>
            <w:shd w:val="clear" w:color="FFFFFF" w:fill="FFFFFF"/>
            <w:noWrap/>
            <w:vAlign w:val="center"/>
            <w:hideMark/>
          </w:tcPr>
          <w:p w14:paraId="43DE211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180" w:type="dxa"/>
            <w:shd w:val="clear" w:color="FFFFFF" w:fill="FFFFFF"/>
            <w:noWrap/>
            <w:vAlign w:val="center"/>
            <w:hideMark/>
          </w:tcPr>
          <w:p w14:paraId="3BA83EE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606B56DA" w14:textId="77777777" w:rsidTr="00DB7E91">
        <w:trPr>
          <w:divId w:val="430010620"/>
          <w:trHeight w:val="300"/>
        </w:trPr>
        <w:tc>
          <w:tcPr>
            <w:tcW w:w="620" w:type="dxa"/>
            <w:shd w:val="clear" w:color="FFFFFF" w:fill="FFFFFF"/>
            <w:noWrap/>
            <w:vAlign w:val="center"/>
            <w:hideMark/>
          </w:tcPr>
          <w:p w14:paraId="7D9F441B" w14:textId="6F81EB24" w:rsidR="00DB7E91" w:rsidRPr="00DB7E91" w:rsidRDefault="004D1AB6" w:rsidP="00DB7E91">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7</w:t>
            </w:r>
          </w:p>
        </w:tc>
        <w:tc>
          <w:tcPr>
            <w:tcW w:w="886" w:type="dxa"/>
            <w:shd w:val="clear" w:color="FFFFFF" w:fill="FFFFFF"/>
            <w:noWrap/>
            <w:vAlign w:val="center"/>
            <w:hideMark/>
          </w:tcPr>
          <w:p w14:paraId="6204CDCC"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WOSH116</w:t>
            </w:r>
          </w:p>
        </w:tc>
        <w:tc>
          <w:tcPr>
            <w:tcW w:w="2182" w:type="dxa"/>
            <w:shd w:val="clear" w:color="FFFFFF" w:fill="FFFFFF"/>
            <w:noWrap/>
            <w:vAlign w:val="center"/>
            <w:hideMark/>
          </w:tcPr>
          <w:p w14:paraId="6D57ED0A"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Workshops</w:t>
            </w:r>
          </w:p>
        </w:tc>
        <w:tc>
          <w:tcPr>
            <w:tcW w:w="1134" w:type="dxa"/>
            <w:shd w:val="clear" w:color="FFFFFF" w:fill="FFFFFF"/>
            <w:noWrap/>
            <w:vAlign w:val="center"/>
            <w:hideMark/>
          </w:tcPr>
          <w:p w14:paraId="612D81FB"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المعامل</w:t>
            </w:r>
          </w:p>
        </w:tc>
        <w:tc>
          <w:tcPr>
            <w:tcW w:w="878" w:type="dxa"/>
            <w:shd w:val="clear" w:color="FFFFFF" w:fill="FFFFFF"/>
            <w:noWrap/>
            <w:vAlign w:val="center"/>
            <w:hideMark/>
          </w:tcPr>
          <w:p w14:paraId="29E0630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Arabic</w:t>
            </w:r>
          </w:p>
        </w:tc>
        <w:tc>
          <w:tcPr>
            <w:tcW w:w="598" w:type="dxa"/>
            <w:shd w:val="clear" w:color="auto" w:fill="auto"/>
            <w:noWrap/>
            <w:vAlign w:val="center"/>
            <w:hideMark/>
          </w:tcPr>
          <w:p w14:paraId="204321F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8" w:type="dxa"/>
            <w:shd w:val="clear" w:color="auto" w:fill="auto"/>
            <w:noWrap/>
            <w:vAlign w:val="bottom"/>
            <w:hideMark/>
          </w:tcPr>
          <w:p w14:paraId="4A7BADB8"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619" w:type="dxa"/>
            <w:shd w:val="clear" w:color="auto" w:fill="auto"/>
            <w:noWrap/>
            <w:vAlign w:val="center"/>
            <w:hideMark/>
          </w:tcPr>
          <w:p w14:paraId="05C43846"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598" w:type="dxa"/>
            <w:shd w:val="clear" w:color="auto" w:fill="auto"/>
            <w:noWrap/>
            <w:vAlign w:val="center"/>
            <w:hideMark/>
          </w:tcPr>
          <w:p w14:paraId="53AF936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598" w:type="dxa"/>
            <w:shd w:val="clear" w:color="auto" w:fill="auto"/>
            <w:noWrap/>
            <w:vAlign w:val="center"/>
            <w:hideMark/>
          </w:tcPr>
          <w:p w14:paraId="11B66BD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647" w:type="dxa"/>
            <w:shd w:val="clear" w:color="auto" w:fill="auto"/>
            <w:noWrap/>
            <w:vAlign w:val="center"/>
            <w:hideMark/>
          </w:tcPr>
          <w:p w14:paraId="1E543BBA"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09" w:type="dxa"/>
            <w:shd w:val="clear" w:color="auto" w:fill="auto"/>
            <w:noWrap/>
            <w:vAlign w:val="center"/>
            <w:hideMark/>
          </w:tcPr>
          <w:p w14:paraId="20840485"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09" w:type="dxa"/>
            <w:shd w:val="clear" w:color="FFF2CC" w:fill="FFF2CC"/>
            <w:noWrap/>
            <w:vAlign w:val="center"/>
            <w:hideMark/>
          </w:tcPr>
          <w:p w14:paraId="03AE33C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9</w:t>
            </w:r>
            <w:r w:rsidR="00AE2E9B">
              <w:rPr>
                <w:rFonts w:asciiTheme="majorBidi" w:eastAsia="Times New Roman" w:hAnsiTheme="majorBidi" w:cstheme="majorBidi"/>
                <w:color w:val="000000"/>
                <w:sz w:val="14"/>
                <w:szCs w:val="14"/>
              </w:rPr>
              <w:t>3</w:t>
            </w:r>
          </w:p>
        </w:tc>
        <w:tc>
          <w:tcPr>
            <w:tcW w:w="722" w:type="dxa"/>
            <w:shd w:val="clear" w:color="auto" w:fill="auto"/>
            <w:noWrap/>
            <w:vAlign w:val="center"/>
            <w:hideMark/>
          </w:tcPr>
          <w:p w14:paraId="4D04AAB0" w14:textId="77777777" w:rsidR="00DB7E91" w:rsidRPr="00DB7E91" w:rsidRDefault="00AE2E9B" w:rsidP="00DB7E91">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7</w:t>
            </w:r>
          </w:p>
        </w:tc>
        <w:tc>
          <w:tcPr>
            <w:tcW w:w="807" w:type="dxa"/>
            <w:shd w:val="clear" w:color="FFF2CC" w:fill="FFF2CC"/>
            <w:noWrap/>
            <w:vAlign w:val="center"/>
            <w:hideMark/>
          </w:tcPr>
          <w:p w14:paraId="4714FC8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100</w:t>
            </w:r>
          </w:p>
        </w:tc>
        <w:tc>
          <w:tcPr>
            <w:tcW w:w="697" w:type="dxa"/>
            <w:shd w:val="clear" w:color="FFF2CC" w:fill="FFF2CC"/>
            <w:noWrap/>
            <w:vAlign w:val="center"/>
            <w:hideMark/>
          </w:tcPr>
          <w:p w14:paraId="0B2891A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4.00</w:t>
            </w:r>
          </w:p>
        </w:tc>
        <w:tc>
          <w:tcPr>
            <w:tcW w:w="846" w:type="dxa"/>
            <w:shd w:val="clear" w:color="FFFFFF" w:fill="FFFFFF"/>
            <w:noWrap/>
            <w:vAlign w:val="center"/>
            <w:hideMark/>
          </w:tcPr>
          <w:p w14:paraId="2E694A0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180" w:type="dxa"/>
            <w:shd w:val="clear" w:color="FFFFFF" w:fill="FFFFFF"/>
            <w:noWrap/>
            <w:vAlign w:val="center"/>
            <w:hideMark/>
          </w:tcPr>
          <w:p w14:paraId="1849C08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7C3929BA" w14:textId="77777777" w:rsidTr="00DB7E91">
        <w:trPr>
          <w:divId w:val="430010620"/>
          <w:trHeight w:val="255"/>
        </w:trPr>
        <w:tc>
          <w:tcPr>
            <w:tcW w:w="620" w:type="dxa"/>
            <w:shd w:val="clear" w:color="FFFFFF" w:fill="FFFFFF"/>
            <w:noWrap/>
            <w:vAlign w:val="center"/>
            <w:hideMark/>
          </w:tcPr>
          <w:p w14:paraId="10EFCD4D"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886" w:type="dxa"/>
            <w:shd w:val="clear" w:color="FFFFFF" w:fill="FFFFFF"/>
            <w:noWrap/>
            <w:vAlign w:val="center"/>
            <w:hideMark/>
          </w:tcPr>
          <w:p w14:paraId="5AA3D039"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2182" w:type="dxa"/>
            <w:shd w:val="clear" w:color="FFFFFF" w:fill="FFFFFF"/>
            <w:noWrap/>
            <w:vAlign w:val="center"/>
            <w:hideMark/>
          </w:tcPr>
          <w:p w14:paraId="5977FEF6"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1134" w:type="dxa"/>
            <w:shd w:val="clear" w:color="FFFFFF" w:fill="FFFFFF"/>
            <w:noWrap/>
            <w:vAlign w:val="center"/>
            <w:hideMark/>
          </w:tcPr>
          <w:p w14:paraId="6B7CFE8D"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878" w:type="dxa"/>
            <w:shd w:val="clear" w:color="FFFFFF" w:fill="FFFFFF"/>
            <w:noWrap/>
            <w:vAlign w:val="center"/>
            <w:hideMark/>
          </w:tcPr>
          <w:p w14:paraId="353E6999" w14:textId="77777777" w:rsidR="00DB7E91" w:rsidRPr="00DB7E91" w:rsidRDefault="00DB7E91" w:rsidP="00DB7E91">
            <w:pPr>
              <w:spacing w:after="0" w:line="240" w:lineRule="auto"/>
              <w:jc w:val="right"/>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Total</w:t>
            </w:r>
          </w:p>
        </w:tc>
        <w:tc>
          <w:tcPr>
            <w:tcW w:w="598" w:type="dxa"/>
            <w:shd w:val="clear" w:color="FFE599" w:fill="FFE599"/>
            <w:noWrap/>
            <w:vAlign w:val="center"/>
            <w:hideMark/>
          </w:tcPr>
          <w:p w14:paraId="3665EE8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13</w:t>
            </w:r>
          </w:p>
        </w:tc>
        <w:tc>
          <w:tcPr>
            <w:tcW w:w="598" w:type="dxa"/>
            <w:shd w:val="clear" w:color="FFE599" w:fill="FFE599"/>
            <w:noWrap/>
            <w:vAlign w:val="center"/>
            <w:hideMark/>
          </w:tcPr>
          <w:p w14:paraId="7F7C394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0</w:t>
            </w:r>
          </w:p>
        </w:tc>
        <w:tc>
          <w:tcPr>
            <w:tcW w:w="619" w:type="dxa"/>
            <w:shd w:val="clear" w:color="FFE599" w:fill="FFE599"/>
            <w:noWrap/>
            <w:vAlign w:val="center"/>
            <w:hideMark/>
          </w:tcPr>
          <w:p w14:paraId="5BAE7E9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598" w:type="dxa"/>
            <w:shd w:val="clear" w:color="FFE599" w:fill="FFE599"/>
            <w:noWrap/>
            <w:vAlign w:val="center"/>
            <w:hideMark/>
          </w:tcPr>
          <w:p w14:paraId="503BFF7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598" w:type="dxa"/>
            <w:shd w:val="clear" w:color="FFE599" w:fill="FFE599"/>
            <w:noWrap/>
            <w:vAlign w:val="center"/>
            <w:hideMark/>
          </w:tcPr>
          <w:p w14:paraId="28C4351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647" w:type="dxa"/>
            <w:shd w:val="clear" w:color="FFE599" w:fill="FFE599"/>
            <w:noWrap/>
            <w:vAlign w:val="center"/>
            <w:hideMark/>
          </w:tcPr>
          <w:p w14:paraId="0A34E04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0</w:t>
            </w:r>
          </w:p>
        </w:tc>
        <w:tc>
          <w:tcPr>
            <w:tcW w:w="709" w:type="dxa"/>
            <w:shd w:val="clear" w:color="FFE599" w:fill="FFE599"/>
            <w:noWrap/>
            <w:vAlign w:val="center"/>
            <w:hideMark/>
          </w:tcPr>
          <w:p w14:paraId="298C335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w:t>
            </w:r>
          </w:p>
        </w:tc>
        <w:tc>
          <w:tcPr>
            <w:tcW w:w="709" w:type="dxa"/>
            <w:shd w:val="clear" w:color="FFE599" w:fill="FFE599"/>
            <w:noWrap/>
            <w:vAlign w:val="center"/>
            <w:hideMark/>
          </w:tcPr>
          <w:p w14:paraId="0299A77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390</w:t>
            </w:r>
          </w:p>
        </w:tc>
        <w:tc>
          <w:tcPr>
            <w:tcW w:w="722" w:type="dxa"/>
            <w:shd w:val="clear" w:color="FFE599" w:fill="FFE599"/>
            <w:noWrap/>
            <w:vAlign w:val="center"/>
            <w:hideMark/>
          </w:tcPr>
          <w:p w14:paraId="5BBAF99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360</w:t>
            </w:r>
          </w:p>
        </w:tc>
        <w:tc>
          <w:tcPr>
            <w:tcW w:w="807" w:type="dxa"/>
            <w:shd w:val="clear" w:color="FFE599" w:fill="FFE599"/>
            <w:noWrap/>
            <w:vAlign w:val="center"/>
            <w:hideMark/>
          </w:tcPr>
          <w:p w14:paraId="2F0602E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750</w:t>
            </w:r>
          </w:p>
        </w:tc>
        <w:tc>
          <w:tcPr>
            <w:tcW w:w="697" w:type="dxa"/>
            <w:shd w:val="clear" w:color="FFE599" w:fill="FFE599"/>
            <w:noWrap/>
            <w:vAlign w:val="center"/>
            <w:hideMark/>
          </w:tcPr>
          <w:p w14:paraId="14A9473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30.00</w:t>
            </w:r>
          </w:p>
        </w:tc>
        <w:tc>
          <w:tcPr>
            <w:tcW w:w="846" w:type="dxa"/>
            <w:shd w:val="clear" w:color="FFE599" w:fill="FFE599"/>
            <w:noWrap/>
            <w:vAlign w:val="center"/>
            <w:hideMark/>
          </w:tcPr>
          <w:p w14:paraId="3D1E85F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1180" w:type="dxa"/>
            <w:shd w:val="clear" w:color="FFE599" w:fill="FFE599"/>
            <w:noWrap/>
            <w:vAlign w:val="center"/>
            <w:hideMark/>
          </w:tcPr>
          <w:p w14:paraId="57052A6B"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w:t>
            </w:r>
          </w:p>
        </w:tc>
      </w:tr>
    </w:tbl>
    <w:p w14:paraId="5D047485" w14:textId="122F1E4D" w:rsidR="00D67765" w:rsidRDefault="00630E79" w:rsidP="00A11FFA">
      <w:pPr>
        <w:autoSpaceDE w:val="0"/>
        <w:autoSpaceDN w:val="0"/>
        <w:adjustRightInd w:val="0"/>
        <w:spacing w:after="0" w:line="36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fldChar w:fldCharType="end"/>
      </w:r>
      <w:r w:rsidR="000C72B3">
        <w:rPr>
          <w:rFonts w:asciiTheme="majorBidi" w:hAnsiTheme="majorBidi" w:cstheme="majorBidi"/>
          <w:b/>
          <w:bCs/>
          <w:sz w:val="28"/>
          <w:szCs w:val="28"/>
          <w:lang w:bidi="ar-IQ"/>
        </w:rPr>
        <w:t xml:space="preserve">  </w:t>
      </w:r>
      <w:r w:rsidR="00D67765" w:rsidRPr="00EB7C8D">
        <w:rPr>
          <w:rFonts w:asciiTheme="majorBidi" w:hAnsiTheme="majorBidi" w:cstheme="majorBidi"/>
          <w:b/>
          <w:bCs/>
          <w:sz w:val="28"/>
          <w:szCs w:val="28"/>
          <w:lang w:bidi="ar-IQ"/>
        </w:rPr>
        <w:t xml:space="preserve">Semester </w:t>
      </w:r>
      <w:r w:rsidR="00D67765">
        <w:rPr>
          <w:rFonts w:asciiTheme="majorBidi" w:hAnsiTheme="majorBidi" w:cstheme="majorBidi"/>
          <w:b/>
          <w:bCs/>
          <w:sz w:val="28"/>
          <w:szCs w:val="28"/>
          <w:lang w:bidi="ar-IQ"/>
        </w:rPr>
        <w:t>2</w:t>
      </w:r>
      <w:r w:rsidR="00D67765" w:rsidRPr="00EB7C8D">
        <w:rPr>
          <w:rFonts w:asciiTheme="majorBidi" w:hAnsiTheme="majorBidi" w:cstheme="majorBidi"/>
          <w:b/>
          <w:bCs/>
          <w:sz w:val="28"/>
          <w:szCs w:val="28"/>
          <w:lang w:bidi="ar-IQ"/>
        </w:rPr>
        <w:t xml:space="preserve"> </w:t>
      </w:r>
      <w:r w:rsidR="00D67765" w:rsidRPr="00EB7C8D">
        <w:rPr>
          <w:rFonts w:ascii="Calibri" w:hAnsi="Calibri" w:cstheme="majorBidi"/>
          <w:b/>
          <w:bCs/>
          <w:sz w:val="28"/>
          <w:szCs w:val="28"/>
          <w:lang w:bidi="ar-IQ"/>
        </w:rPr>
        <w:t>|</w:t>
      </w:r>
      <w:r w:rsidR="00D67765" w:rsidRPr="00EB7C8D">
        <w:rPr>
          <w:rFonts w:asciiTheme="majorBidi" w:hAnsiTheme="majorBidi" w:cstheme="majorBidi"/>
          <w:b/>
          <w:bCs/>
          <w:sz w:val="28"/>
          <w:szCs w:val="28"/>
          <w:lang w:bidi="ar-IQ"/>
        </w:rPr>
        <w:t xml:space="preserve"> 30 ECTS</w:t>
      </w:r>
      <w:r w:rsidR="00D67765" w:rsidRPr="00EB7C8D">
        <w:rPr>
          <w:rFonts w:ascii="Calibri" w:hAnsi="Calibri" w:cstheme="majorBidi"/>
          <w:b/>
          <w:bCs/>
          <w:sz w:val="28"/>
          <w:szCs w:val="28"/>
          <w:lang w:bidi="ar-IQ"/>
        </w:rPr>
        <w:t>|</w:t>
      </w:r>
      <w:r w:rsidR="00D67765" w:rsidRPr="00EB7C8D">
        <w:rPr>
          <w:rFonts w:asciiTheme="majorBidi" w:hAnsiTheme="majorBidi" w:cstheme="majorBidi"/>
          <w:b/>
          <w:bCs/>
          <w:sz w:val="28"/>
          <w:szCs w:val="28"/>
          <w:lang w:bidi="ar-IQ"/>
        </w:rPr>
        <w:t>1 ECTS = 25 hrs</w:t>
      </w:r>
      <w:r w:rsidR="00427EDF">
        <w:rPr>
          <w:rFonts w:asciiTheme="majorBidi" w:hAnsiTheme="majorBidi" w:cstheme="majorBidi"/>
          <w:b/>
          <w:bCs/>
          <w:sz w:val="28"/>
          <w:szCs w:val="28"/>
          <w:lang w:bidi="ar-IQ"/>
        </w:rPr>
        <w:t>.</w:t>
      </w:r>
    </w:p>
    <w:tbl>
      <w:tblPr>
        <w:tblpPr w:leftFromText="180" w:rightFromText="180" w:vertAnchor="text" w:horzAnchor="margin" w:tblpXSpec="center" w:tblpY="5"/>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39"/>
        <w:gridCol w:w="2085"/>
        <w:gridCol w:w="1417"/>
        <w:gridCol w:w="881"/>
        <w:gridCol w:w="590"/>
        <w:gridCol w:w="590"/>
        <w:gridCol w:w="590"/>
        <w:gridCol w:w="590"/>
        <w:gridCol w:w="590"/>
        <w:gridCol w:w="590"/>
        <w:gridCol w:w="753"/>
        <w:gridCol w:w="658"/>
        <w:gridCol w:w="718"/>
        <w:gridCol w:w="658"/>
        <w:gridCol w:w="653"/>
        <w:gridCol w:w="755"/>
        <w:gridCol w:w="1460"/>
      </w:tblGrid>
      <w:tr w:rsidR="00DB7E91" w:rsidRPr="00DB7E91" w14:paraId="53B63870" w14:textId="77777777" w:rsidTr="00DB7E91">
        <w:trPr>
          <w:trHeight w:val="480"/>
        </w:trPr>
        <w:tc>
          <w:tcPr>
            <w:tcW w:w="621" w:type="dxa"/>
            <w:vMerge w:val="restart"/>
            <w:shd w:val="clear" w:color="FFD966" w:fill="FFD966"/>
            <w:noWrap/>
            <w:vAlign w:val="center"/>
            <w:hideMark/>
          </w:tcPr>
          <w:p w14:paraId="0EF7009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No.</w:t>
            </w:r>
          </w:p>
        </w:tc>
        <w:tc>
          <w:tcPr>
            <w:tcW w:w="839" w:type="dxa"/>
            <w:vMerge w:val="restart"/>
            <w:shd w:val="clear" w:color="FFD966" w:fill="FFD966"/>
            <w:vAlign w:val="center"/>
            <w:hideMark/>
          </w:tcPr>
          <w:p w14:paraId="34DF48E6"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Code</w:t>
            </w:r>
          </w:p>
        </w:tc>
        <w:tc>
          <w:tcPr>
            <w:tcW w:w="2085" w:type="dxa"/>
            <w:vMerge w:val="restart"/>
            <w:shd w:val="clear" w:color="FFD966" w:fill="FFD966"/>
            <w:vAlign w:val="center"/>
            <w:hideMark/>
          </w:tcPr>
          <w:p w14:paraId="74FC6C6E"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Name in English</w:t>
            </w:r>
          </w:p>
        </w:tc>
        <w:tc>
          <w:tcPr>
            <w:tcW w:w="1417" w:type="dxa"/>
            <w:vMerge w:val="restart"/>
            <w:shd w:val="clear" w:color="FFD966" w:fill="FFD966"/>
            <w:noWrap/>
            <w:vAlign w:val="center"/>
            <w:hideMark/>
          </w:tcPr>
          <w:p w14:paraId="12D89FBD" w14:textId="77777777" w:rsidR="00DB7E91" w:rsidRPr="00DB7E91" w:rsidRDefault="00DB7E91" w:rsidP="00DB7E91">
            <w:pPr>
              <w:bidi/>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tl/>
              </w:rPr>
              <w:t>اسم المادة الدراسية</w:t>
            </w:r>
          </w:p>
        </w:tc>
        <w:tc>
          <w:tcPr>
            <w:tcW w:w="881" w:type="dxa"/>
            <w:vMerge w:val="restart"/>
            <w:shd w:val="clear" w:color="FFD966" w:fill="FFD966"/>
            <w:noWrap/>
            <w:vAlign w:val="center"/>
            <w:hideMark/>
          </w:tcPr>
          <w:p w14:paraId="1B74DF2B"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tl/>
              </w:rPr>
            </w:pPr>
            <w:r w:rsidRPr="00DB7E91">
              <w:rPr>
                <w:rFonts w:asciiTheme="majorBidi" w:eastAsia="Times New Roman" w:hAnsiTheme="majorBidi" w:cstheme="majorBidi"/>
                <w:b/>
                <w:bCs/>
                <w:color w:val="000000"/>
                <w:sz w:val="14"/>
                <w:szCs w:val="14"/>
              </w:rPr>
              <w:t>Language</w:t>
            </w:r>
          </w:p>
        </w:tc>
        <w:tc>
          <w:tcPr>
            <w:tcW w:w="3540" w:type="dxa"/>
            <w:gridSpan w:val="6"/>
            <w:shd w:val="clear" w:color="FFD966" w:fill="FFD966"/>
            <w:noWrap/>
            <w:vAlign w:val="center"/>
            <w:hideMark/>
          </w:tcPr>
          <w:p w14:paraId="6DA22F5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SSWL</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753" w:type="dxa"/>
            <w:vMerge w:val="restart"/>
            <w:shd w:val="clear" w:color="FFD966" w:fill="FFD966"/>
            <w:vAlign w:val="center"/>
            <w:hideMark/>
          </w:tcPr>
          <w:p w14:paraId="01FFEC37"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xml:space="preserve">Exam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658" w:type="dxa"/>
            <w:shd w:val="clear" w:color="FFD966" w:fill="FFD966"/>
            <w:vAlign w:val="center"/>
            <w:hideMark/>
          </w:tcPr>
          <w:p w14:paraId="52159CF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SSWL</w:t>
            </w:r>
          </w:p>
        </w:tc>
        <w:tc>
          <w:tcPr>
            <w:tcW w:w="718" w:type="dxa"/>
            <w:shd w:val="clear" w:color="FFD966" w:fill="FFD966"/>
            <w:vAlign w:val="center"/>
            <w:hideMark/>
          </w:tcPr>
          <w:p w14:paraId="2233CFA2"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USSWL</w:t>
            </w:r>
          </w:p>
        </w:tc>
        <w:tc>
          <w:tcPr>
            <w:tcW w:w="658" w:type="dxa"/>
            <w:shd w:val="clear" w:color="FFD966" w:fill="FFD966"/>
            <w:vAlign w:val="center"/>
            <w:hideMark/>
          </w:tcPr>
          <w:p w14:paraId="38B135C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SWL</w:t>
            </w:r>
          </w:p>
        </w:tc>
        <w:tc>
          <w:tcPr>
            <w:tcW w:w="653" w:type="dxa"/>
            <w:vMerge w:val="restart"/>
            <w:shd w:val="clear" w:color="FFD966" w:fill="FFD966"/>
            <w:vAlign w:val="center"/>
            <w:hideMark/>
          </w:tcPr>
          <w:p w14:paraId="01699294"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ECTS</w:t>
            </w:r>
          </w:p>
        </w:tc>
        <w:tc>
          <w:tcPr>
            <w:tcW w:w="755" w:type="dxa"/>
            <w:vMerge w:val="restart"/>
            <w:shd w:val="clear" w:color="FFD966" w:fill="FFD966"/>
            <w:vAlign w:val="center"/>
            <w:hideMark/>
          </w:tcPr>
          <w:p w14:paraId="4A28E57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Type</w:t>
            </w:r>
          </w:p>
        </w:tc>
        <w:tc>
          <w:tcPr>
            <w:tcW w:w="1460" w:type="dxa"/>
            <w:vMerge w:val="restart"/>
            <w:shd w:val="clear" w:color="FFD966" w:fill="FFD966"/>
            <w:vAlign w:val="center"/>
            <w:hideMark/>
          </w:tcPr>
          <w:p w14:paraId="1DF82528"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Prerequisite Module(s) Code</w:t>
            </w:r>
          </w:p>
        </w:tc>
      </w:tr>
      <w:tr w:rsidR="00DB7E91" w:rsidRPr="00DB7E91" w14:paraId="53D7A6DE" w14:textId="77777777" w:rsidTr="00DB7E91">
        <w:trPr>
          <w:trHeight w:val="480"/>
        </w:trPr>
        <w:tc>
          <w:tcPr>
            <w:tcW w:w="621" w:type="dxa"/>
            <w:vMerge/>
            <w:vAlign w:val="center"/>
            <w:hideMark/>
          </w:tcPr>
          <w:p w14:paraId="109FF06A"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839" w:type="dxa"/>
            <w:vMerge/>
            <w:vAlign w:val="center"/>
            <w:hideMark/>
          </w:tcPr>
          <w:p w14:paraId="62D6D02C"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2085" w:type="dxa"/>
            <w:vMerge/>
            <w:vAlign w:val="center"/>
            <w:hideMark/>
          </w:tcPr>
          <w:p w14:paraId="65FD14A1"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1417" w:type="dxa"/>
            <w:vMerge/>
            <w:vAlign w:val="center"/>
            <w:hideMark/>
          </w:tcPr>
          <w:p w14:paraId="390D4CDD"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881" w:type="dxa"/>
            <w:vMerge/>
            <w:vAlign w:val="center"/>
            <w:hideMark/>
          </w:tcPr>
          <w:p w14:paraId="4E4A9519"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590" w:type="dxa"/>
            <w:shd w:val="clear" w:color="FFD966" w:fill="FFD966"/>
            <w:noWrap/>
            <w:vAlign w:val="center"/>
            <w:hideMark/>
          </w:tcPr>
          <w:p w14:paraId="1E46BF9E"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CL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B31DA94"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Lect</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629B32D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Lab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76FB0C9E"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Pr</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81FFC6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Tut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E23417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Semn</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w:t>
            </w:r>
          </w:p>
        </w:tc>
        <w:tc>
          <w:tcPr>
            <w:tcW w:w="753" w:type="dxa"/>
            <w:vMerge/>
            <w:vAlign w:val="center"/>
            <w:hideMark/>
          </w:tcPr>
          <w:p w14:paraId="4992DBE7"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658" w:type="dxa"/>
            <w:shd w:val="clear" w:color="FFD966" w:fill="FFD966"/>
            <w:vAlign w:val="center"/>
            <w:hideMark/>
          </w:tcPr>
          <w:p w14:paraId="220B01D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718" w:type="dxa"/>
            <w:shd w:val="clear" w:color="FFD966" w:fill="FFD966"/>
            <w:vAlign w:val="center"/>
            <w:hideMark/>
          </w:tcPr>
          <w:p w14:paraId="1B515AB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658" w:type="dxa"/>
            <w:shd w:val="clear" w:color="FFD966" w:fill="FFD966"/>
            <w:vAlign w:val="center"/>
            <w:hideMark/>
          </w:tcPr>
          <w:p w14:paraId="1B10C86A"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t>
            </w:r>
            <w:proofErr w:type="spellStart"/>
            <w:r w:rsidRPr="00DB7E91">
              <w:rPr>
                <w:rFonts w:asciiTheme="majorBidi" w:eastAsia="Times New Roman" w:hAnsiTheme="majorBidi" w:cstheme="majorBidi"/>
                <w:b/>
                <w:bCs/>
                <w:color w:val="000000"/>
                <w:sz w:val="14"/>
                <w:szCs w:val="14"/>
              </w:rPr>
              <w:t>sem</w:t>
            </w:r>
            <w:proofErr w:type="spellEnd"/>
          </w:p>
        </w:tc>
        <w:tc>
          <w:tcPr>
            <w:tcW w:w="653" w:type="dxa"/>
            <w:vMerge/>
            <w:vAlign w:val="center"/>
            <w:hideMark/>
          </w:tcPr>
          <w:p w14:paraId="6DE54001"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755" w:type="dxa"/>
            <w:vMerge/>
            <w:vAlign w:val="center"/>
            <w:hideMark/>
          </w:tcPr>
          <w:p w14:paraId="0ED55ABB"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c>
          <w:tcPr>
            <w:tcW w:w="1460" w:type="dxa"/>
            <w:vMerge/>
            <w:vAlign w:val="center"/>
            <w:hideMark/>
          </w:tcPr>
          <w:p w14:paraId="2A066EDC"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p>
        </w:tc>
      </w:tr>
      <w:tr w:rsidR="00DB7E91" w:rsidRPr="00DB7E91" w14:paraId="3503286B" w14:textId="77777777" w:rsidTr="00DB7E91">
        <w:trPr>
          <w:trHeight w:val="300"/>
        </w:trPr>
        <w:tc>
          <w:tcPr>
            <w:tcW w:w="621" w:type="dxa"/>
            <w:shd w:val="clear" w:color="FFFFFF" w:fill="FFFFFF"/>
            <w:noWrap/>
            <w:vAlign w:val="center"/>
            <w:hideMark/>
          </w:tcPr>
          <w:p w14:paraId="13296E4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839" w:type="dxa"/>
            <w:shd w:val="clear" w:color="FFFFFF" w:fill="FFFFFF"/>
            <w:noWrap/>
            <w:vAlign w:val="center"/>
            <w:hideMark/>
          </w:tcPr>
          <w:p w14:paraId="3778C5FB"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DIIN121</w:t>
            </w:r>
          </w:p>
        </w:tc>
        <w:tc>
          <w:tcPr>
            <w:tcW w:w="2085" w:type="dxa"/>
            <w:shd w:val="clear" w:color="FFFFFF" w:fill="FFFFFF"/>
            <w:noWrap/>
            <w:vAlign w:val="center"/>
            <w:hideMark/>
          </w:tcPr>
          <w:p w14:paraId="2F4FF165"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Differentiation and Integration</w:t>
            </w:r>
          </w:p>
        </w:tc>
        <w:tc>
          <w:tcPr>
            <w:tcW w:w="1417" w:type="dxa"/>
            <w:shd w:val="clear" w:color="FFFFFF" w:fill="FFFFFF"/>
            <w:noWrap/>
            <w:vAlign w:val="center"/>
            <w:hideMark/>
          </w:tcPr>
          <w:p w14:paraId="28EC86E9"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التفاضل والتكامل</w:t>
            </w:r>
          </w:p>
        </w:tc>
        <w:tc>
          <w:tcPr>
            <w:tcW w:w="881" w:type="dxa"/>
            <w:shd w:val="clear" w:color="FFFFFF" w:fill="FFFFFF"/>
            <w:noWrap/>
            <w:vAlign w:val="center"/>
            <w:hideMark/>
          </w:tcPr>
          <w:p w14:paraId="15005C9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49ED767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35E7342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01C8DCD1"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bottom"/>
            <w:hideMark/>
          </w:tcPr>
          <w:p w14:paraId="11CC0230"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5A7CB11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7CA3E04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753" w:type="dxa"/>
            <w:shd w:val="clear" w:color="auto" w:fill="auto"/>
            <w:noWrap/>
            <w:vAlign w:val="center"/>
            <w:hideMark/>
          </w:tcPr>
          <w:p w14:paraId="35DF105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658" w:type="dxa"/>
            <w:shd w:val="clear" w:color="FFF2CC" w:fill="FFF2CC"/>
            <w:noWrap/>
            <w:vAlign w:val="center"/>
            <w:hideMark/>
          </w:tcPr>
          <w:p w14:paraId="498243F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48</w:t>
            </w:r>
          </w:p>
        </w:tc>
        <w:tc>
          <w:tcPr>
            <w:tcW w:w="718" w:type="dxa"/>
            <w:shd w:val="clear" w:color="auto" w:fill="auto"/>
            <w:noWrap/>
            <w:vAlign w:val="center"/>
            <w:hideMark/>
          </w:tcPr>
          <w:p w14:paraId="2575AE8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102</w:t>
            </w:r>
          </w:p>
        </w:tc>
        <w:tc>
          <w:tcPr>
            <w:tcW w:w="658" w:type="dxa"/>
            <w:shd w:val="clear" w:color="FFF2CC" w:fill="FFF2CC"/>
            <w:noWrap/>
            <w:vAlign w:val="center"/>
            <w:hideMark/>
          </w:tcPr>
          <w:p w14:paraId="2EB51E1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754F9F1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0A97D7B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7E3AE8D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7056E95C" w14:textId="77777777" w:rsidTr="00DB7E91">
        <w:trPr>
          <w:trHeight w:val="300"/>
        </w:trPr>
        <w:tc>
          <w:tcPr>
            <w:tcW w:w="621" w:type="dxa"/>
            <w:shd w:val="clear" w:color="FFFFFF" w:fill="FFFFFF"/>
            <w:noWrap/>
            <w:vAlign w:val="center"/>
            <w:hideMark/>
          </w:tcPr>
          <w:p w14:paraId="5532603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839" w:type="dxa"/>
            <w:shd w:val="clear" w:color="FFFFFF" w:fill="FFFFFF"/>
            <w:noWrap/>
            <w:vAlign w:val="center"/>
            <w:hideMark/>
          </w:tcPr>
          <w:p w14:paraId="08A22BE6"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CHEP122</w:t>
            </w:r>
          </w:p>
        </w:tc>
        <w:tc>
          <w:tcPr>
            <w:tcW w:w="2085" w:type="dxa"/>
            <w:shd w:val="clear" w:color="FFFFFF" w:fill="FFFFFF"/>
            <w:noWrap/>
            <w:vAlign w:val="center"/>
            <w:hideMark/>
          </w:tcPr>
          <w:p w14:paraId="507ACB14"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Chemical Engineering Principles</w:t>
            </w:r>
          </w:p>
        </w:tc>
        <w:tc>
          <w:tcPr>
            <w:tcW w:w="1417" w:type="dxa"/>
            <w:shd w:val="clear" w:color="FFFFFF" w:fill="FFFFFF"/>
            <w:noWrap/>
            <w:vAlign w:val="center"/>
            <w:hideMark/>
          </w:tcPr>
          <w:p w14:paraId="11CDA4C5"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مبادئ الهندسة الكيمياوية</w:t>
            </w:r>
          </w:p>
        </w:tc>
        <w:tc>
          <w:tcPr>
            <w:tcW w:w="881" w:type="dxa"/>
            <w:shd w:val="clear" w:color="FFFFFF" w:fill="FFFFFF"/>
            <w:noWrap/>
            <w:vAlign w:val="center"/>
            <w:hideMark/>
          </w:tcPr>
          <w:p w14:paraId="1936DFA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692DD09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590" w:type="dxa"/>
            <w:shd w:val="clear" w:color="auto" w:fill="auto"/>
            <w:noWrap/>
            <w:vAlign w:val="center"/>
            <w:hideMark/>
          </w:tcPr>
          <w:p w14:paraId="1DA83E6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5A6E871A"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bottom"/>
            <w:hideMark/>
          </w:tcPr>
          <w:p w14:paraId="5D41C530"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3F36ACF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2F9724A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753" w:type="dxa"/>
            <w:shd w:val="clear" w:color="auto" w:fill="auto"/>
            <w:noWrap/>
            <w:vAlign w:val="center"/>
            <w:hideMark/>
          </w:tcPr>
          <w:p w14:paraId="5464E93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658" w:type="dxa"/>
            <w:shd w:val="clear" w:color="FFF2CC" w:fill="FFF2CC"/>
            <w:noWrap/>
            <w:vAlign w:val="center"/>
            <w:hideMark/>
          </w:tcPr>
          <w:p w14:paraId="3E549E3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63</w:t>
            </w:r>
          </w:p>
        </w:tc>
        <w:tc>
          <w:tcPr>
            <w:tcW w:w="718" w:type="dxa"/>
            <w:shd w:val="clear" w:color="auto" w:fill="auto"/>
            <w:noWrap/>
            <w:vAlign w:val="center"/>
            <w:hideMark/>
          </w:tcPr>
          <w:p w14:paraId="4F4610F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87</w:t>
            </w:r>
          </w:p>
        </w:tc>
        <w:tc>
          <w:tcPr>
            <w:tcW w:w="658" w:type="dxa"/>
            <w:shd w:val="clear" w:color="FFF2CC" w:fill="FFF2CC"/>
            <w:noWrap/>
            <w:vAlign w:val="center"/>
            <w:hideMark/>
          </w:tcPr>
          <w:p w14:paraId="4E050ED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33185DA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48CC8A1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w:t>
            </w:r>
          </w:p>
        </w:tc>
        <w:tc>
          <w:tcPr>
            <w:tcW w:w="1460" w:type="dxa"/>
            <w:shd w:val="clear" w:color="FFFFFF" w:fill="FFFFFF"/>
            <w:noWrap/>
            <w:vAlign w:val="center"/>
            <w:hideMark/>
          </w:tcPr>
          <w:p w14:paraId="69DA21F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6BD11BC9" w14:textId="77777777" w:rsidTr="00DB7E91">
        <w:trPr>
          <w:trHeight w:val="300"/>
        </w:trPr>
        <w:tc>
          <w:tcPr>
            <w:tcW w:w="621" w:type="dxa"/>
            <w:shd w:val="clear" w:color="FFFFFF" w:fill="FFFFFF"/>
            <w:noWrap/>
            <w:vAlign w:val="center"/>
            <w:hideMark/>
          </w:tcPr>
          <w:p w14:paraId="5143515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839" w:type="dxa"/>
            <w:shd w:val="clear" w:color="FFFFFF" w:fill="FFFFFF"/>
            <w:noWrap/>
            <w:vAlign w:val="center"/>
            <w:hideMark/>
          </w:tcPr>
          <w:p w14:paraId="1E93D45E"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CHPE123</w:t>
            </w:r>
          </w:p>
        </w:tc>
        <w:tc>
          <w:tcPr>
            <w:tcW w:w="2085" w:type="dxa"/>
            <w:shd w:val="clear" w:color="FFFFFF" w:fill="FFFFFF"/>
            <w:noWrap/>
            <w:vAlign w:val="center"/>
            <w:hideMark/>
          </w:tcPr>
          <w:p w14:paraId="2846CD40"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Chemistry of Petroleum</w:t>
            </w:r>
          </w:p>
        </w:tc>
        <w:tc>
          <w:tcPr>
            <w:tcW w:w="1417" w:type="dxa"/>
            <w:shd w:val="clear" w:color="FFFFFF" w:fill="FFFFFF"/>
            <w:noWrap/>
            <w:vAlign w:val="center"/>
            <w:hideMark/>
          </w:tcPr>
          <w:p w14:paraId="3F3CE572"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كيمياء البترول</w:t>
            </w:r>
          </w:p>
        </w:tc>
        <w:tc>
          <w:tcPr>
            <w:tcW w:w="881" w:type="dxa"/>
            <w:shd w:val="clear" w:color="FFFFFF" w:fill="FFFFFF"/>
            <w:noWrap/>
            <w:vAlign w:val="center"/>
            <w:hideMark/>
          </w:tcPr>
          <w:p w14:paraId="1E3B0E0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5A96AEB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61B9597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1EAA839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0" w:type="dxa"/>
            <w:shd w:val="clear" w:color="auto" w:fill="auto"/>
            <w:noWrap/>
            <w:vAlign w:val="bottom"/>
            <w:hideMark/>
          </w:tcPr>
          <w:p w14:paraId="0E875C1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79E50AE9"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590" w:type="dxa"/>
            <w:shd w:val="clear" w:color="auto" w:fill="auto"/>
            <w:noWrap/>
            <w:vAlign w:val="center"/>
            <w:hideMark/>
          </w:tcPr>
          <w:p w14:paraId="62E0990F"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53" w:type="dxa"/>
            <w:shd w:val="clear" w:color="auto" w:fill="auto"/>
            <w:noWrap/>
            <w:vAlign w:val="center"/>
            <w:hideMark/>
          </w:tcPr>
          <w:p w14:paraId="5D5CBD92"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658" w:type="dxa"/>
            <w:shd w:val="clear" w:color="FFF2CC" w:fill="FFF2CC"/>
            <w:noWrap/>
            <w:vAlign w:val="center"/>
            <w:hideMark/>
          </w:tcPr>
          <w:p w14:paraId="49E1842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63</w:t>
            </w:r>
          </w:p>
        </w:tc>
        <w:tc>
          <w:tcPr>
            <w:tcW w:w="718" w:type="dxa"/>
            <w:shd w:val="clear" w:color="auto" w:fill="auto"/>
            <w:noWrap/>
            <w:vAlign w:val="center"/>
            <w:hideMark/>
          </w:tcPr>
          <w:p w14:paraId="6B9868A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87</w:t>
            </w:r>
          </w:p>
        </w:tc>
        <w:tc>
          <w:tcPr>
            <w:tcW w:w="658" w:type="dxa"/>
            <w:shd w:val="clear" w:color="FFF2CC" w:fill="FFF2CC"/>
            <w:noWrap/>
            <w:vAlign w:val="center"/>
            <w:hideMark/>
          </w:tcPr>
          <w:p w14:paraId="50F45C6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4989FE6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4DF0F86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30774CF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2D6D2904" w14:textId="77777777" w:rsidTr="00DB7E91">
        <w:trPr>
          <w:trHeight w:val="300"/>
        </w:trPr>
        <w:tc>
          <w:tcPr>
            <w:tcW w:w="621" w:type="dxa"/>
            <w:shd w:val="clear" w:color="FFFFFF" w:fill="FFFFFF"/>
            <w:noWrap/>
            <w:vAlign w:val="center"/>
            <w:hideMark/>
          </w:tcPr>
          <w:p w14:paraId="5023EFB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839" w:type="dxa"/>
            <w:shd w:val="clear" w:color="FFFFFF" w:fill="FFFFFF"/>
            <w:noWrap/>
            <w:vAlign w:val="center"/>
            <w:hideMark/>
          </w:tcPr>
          <w:p w14:paraId="0DB04FDF"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EDAU124</w:t>
            </w:r>
          </w:p>
        </w:tc>
        <w:tc>
          <w:tcPr>
            <w:tcW w:w="2085" w:type="dxa"/>
            <w:shd w:val="clear" w:color="FFFFFF" w:fill="FFFFFF"/>
            <w:noWrap/>
            <w:vAlign w:val="center"/>
            <w:hideMark/>
          </w:tcPr>
          <w:p w14:paraId="3FF4D250"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Engineering Drawing and AutoCAD</w:t>
            </w:r>
          </w:p>
        </w:tc>
        <w:tc>
          <w:tcPr>
            <w:tcW w:w="1417" w:type="dxa"/>
            <w:shd w:val="clear" w:color="FFFFFF" w:fill="FFFFFF"/>
            <w:noWrap/>
            <w:vAlign w:val="center"/>
            <w:hideMark/>
          </w:tcPr>
          <w:p w14:paraId="2E3518A9"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الرسم الهندسي و الاوتوكاد</w:t>
            </w:r>
          </w:p>
        </w:tc>
        <w:tc>
          <w:tcPr>
            <w:tcW w:w="881" w:type="dxa"/>
            <w:shd w:val="clear" w:color="FFFFFF" w:fill="FFFFFF"/>
            <w:noWrap/>
            <w:vAlign w:val="center"/>
            <w:hideMark/>
          </w:tcPr>
          <w:p w14:paraId="45FFDDD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03ED6D4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4685E1C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193491B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w:t>
            </w:r>
          </w:p>
        </w:tc>
        <w:tc>
          <w:tcPr>
            <w:tcW w:w="590" w:type="dxa"/>
            <w:shd w:val="clear" w:color="auto" w:fill="auto"/>
            <w:noWrap/>
            <w:vAlign w:val="bottom"/>
            <w:hideMark/>
          </w:tcPr>
          <w:p w14:paraId="10C64F2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22D75DD1"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590" w:type="dxa"/>
            <w:shd w:val="clear" w:color="auto" w:fill="auto"/>
            <w:noWrap/>
            <w:vAlign w:val="center"/>
            <w:hideMark/>
          </w:tcPr>
          <w:p w14:paraId="3B36DBD0"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753" w:type="dxa"/>
            <w:shd w:val="clear" w:color="auto" w:fill="auto"/>
            <w:noWrap/>
            <w:vAlign w:val="center"/>
            <w:hideMark/>
          </w:tcPr>
          <w:p w14:paraId="429B9FF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w:t>
            </w:r>
          </w:p>
        </w:tc>
        <w:tc>
          <w:tcPr>
            <w:tcW w:w="658" w:type="dxa"/>
            <w:shd w:val="clear" w:color="FFF2CC" w:fill="FFF2CC"/>
            <w:noWrap/>
            <w:vAlign w:val="center"/>
            <w:hideMark/>
          </w:tcPr>
          <w:p w14:paraId="6753B12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93</w:t>
            </w:r>
          </w:p>
        </w:tc>
        <w:tc>
          <w:tcPr>
            <w:tcW w:w="718" w:type="dxa"/>
            <w:shd w:val="clear" w:color="auto" w:fill="auto"/>
            <w:noWrap/>
            <w:vAlign w:val="center"/>
            <w:hideMark/>
          </w:tcPr>
          <w:p w14:paraId="10C0CFE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57</w:t>
            </w:r>
          </w:p>
        </w:tc>
        <w:tc>
          <w:tcPr>
            <w:tcW w:w="658" w:type="dxa"/>
            <w:shd w:val="clear" w:color="FFF2CC" w:fill="FFF2CC"/>
            <w:noWrap/>
            <w:vAlign w:val="center"/>
            <w:hideMark/>
          </w:tcPr>
          <w:p w14:paraId="4FF4D8D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7F2F769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5AE63BF3"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4D96CE1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4D1AB6" w:rsidRPr="00DB7E91" w14:paraId="6286F842" w14:textId="77777777" w:rsidTr="00DB7E91">
        <w:trPr>
          <w:trHeight w:val="300"/>
        </w:trPr>
        <w:tc>
          <w:tcPr>
            <w:tcW w:w="621" w:type="dxa"/>
            <w:shd w:val="clear" w:color="FFFFFF" w:fill="FFFFFF"/>
            <w:noWrap/>
            <w:vAlign w:val="center"/>
            <w:hideMark/>
          </w:tcPr>
          <w:p w14:paraId="4FCB3E11"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5</w:t>
            </w:r>
          </w:p>
        </w:tc>
        <w:tc>
          <w:tcPr>
            <w:tcW w:w="839" w:type="dxa"/>
            <w:shd w:val="clear" w:color="FFFFFF" w:fill="FFFFFF"/>
            <w:noWrap/>
            <w:vAlign w:val="center"/>
            <w:hideMark/>
          </w:tcPr>
          <w:p w14:paraId="4318F42F" w14:textId="3CB8FF74" w:rsidR="004D1AB6" w:rsidRPr="00DB7E91" w:rsidRDefault="004D1AB6" w:rsidP="004D1AB6">
            <w:pPr>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BAPC125</w:t>
            </w:r>
          </w:p>
        </w:tc>
        <w:tc>
          <w:tcPr>
            <w:tcW w:w="2085" w:type="dxa"/>
            <w:shd w:val="clear" w:color="FFFFFF" w:fill="FFFFFF"/>
            <w:noWrap/>
            <w:vAlign w:val="center"/>
            <w:hideMark/>
          </w:tcPr>
          <w:p w14:paraId="2F5C7908" w14:textId="72878AF8" w:rsidR="004D1AB6" w:rsidRPr="00DB7E91" w:rsidRDefault="004D1AB6" w:rsidP="004D1AB6">
            <w:pPr>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Baath Party Crimes</w:t>
            </w:r>
          </w:p>
        </w:tc>
        <w:tc>
          <w:tcPr>
            <w:tcW w:w="1417" w:type="dxa"/>
            <w:shd w:val="clear" w:color="FFFFFF" w:fill="FFFFFF"/>
            <w:noWrap/>
            <w:vAlign w:val="center"/>
            <w:hideMark/>
          </w:tcPr>
          <w:p w14:paraId="099BE61A" w14:textId="5E291BFA" w:rsidR="004D1AB6" w:rsidRPr="00DB7E91" w:rsidRDefault="004D1AB6" w:rsidP="004D1AB6">
            <w:pPr>
              <w:bidi/>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tl/>
              </w:rPr>
              <w:t>جرائم حزب البعث</w:t>
            </w:r>
          </w:p>
        </w:tc>
        <w:tc>
          <w:tcPr>
            <w:tcW w:w="881" w:type="dxa"/>
            <w:shd w:val="clear" w:color="FFFFFF" w:fill="FFFFFF"/>
            <w:noWrap/>
            <w:vAlign w:val="center"/>
            <w:hideMark/>
          </w:tcPr>
          <w:p w14:paraId="3CD71DC8" w14:textId="647EDA27" w:rsidR="004D1AB6" w:rsidRPr="00DB7E91" w:rsidRDefault="004D1AB6" w:rsidP="004D1AB6">
            <w:pPr>
              <w:spacing w:after="0" w:line="240" w:lineRule="auto"/>
              <w:jc w:val="center"/>
              <w:rPr>
                <w:rFonts w:asciiTheme="majorBidi" w:eastAsia="Times New Roman" w:hAnsiTheme="majorBidi" w:cstheme="majorBidi"/>
                <w:color w:val="000000"/>
                <w:sz w:val="14"/>
                <w:szCs w:val="14"/>
                <w:rtl/>
              </w:rPr>
            </w:pPr>
            <w:r w:rsidRPr="004D1AB6">
              <w:rPr>
                <w:rFonts w:asciiTheme="majorBidi" w:eastAsia="Times New Roman" w:hAnsiTheme="majorBidi" w:cstheme="majorBidi"/>
                <w:color w:val="000000"/>
                <w:sz w:val="14"/>
                <w:szCs w:val="14"/>
              </w:rPr>
              <w:t>Arabic</w:t>
            </w:r>
          </w:p>
        </w:tc>
        <w:tc>
          <w:tcPr>
            <w:tcW w:w="590" w:type="dxa"/>
            <w:shd w:val="clear" w:color="auto" w:fill="auto"/>
            <w:noWrap/>
            <w:vAlign w:val="center"/>
            <w:hideMark/>
          </w:tcPr>
          <w:p w14:paraId="239E4D30" w14:textId="70B719E1"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0B03E183" w14:textId="3B68CEBD"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2EEF2579" w14:textId="3ED00832" w:rsidR="004D1AB6" w:rsidRPr="004D1AB6"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 </w:t>
            </w:r>
          </w:p>
        </w:tc>
        <w:tc>
          <w:tcPr>
            <w:tcW w:w="590" w:type="dxa"/>
            <w:shd w:val="clear" w:color="auto" w:fill="auto"/>
            <w:noWrap/>
            <w:vAlign w:val="bottom"/>
            <w:hideMark/>
          </w:tcPr>
          <w:p w14:paraId="277D665B" w14:textId="77777777" w:rsidR="004D1AB6" w:rsidRPr="004D1AB6" w:rsidRDefault="004D1AB6" w:rsidP="004D1AB6">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10CC6AE8" w14:textId="4DD73058" w:rsidR="004D1AB6" w:rsidRPr="004D1AB6" w:rsidRDefault="004D1AB6" w:rsidP="004D1AB6">
            <w:pPr>
              <w:spacing w:after="0" w:line="240" w:lineRule="auto"/>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0D2E0274" w14:textId="53667310" w:rsidR="004D1AB6" w:rsidRPr="004D1AB6"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 </w:t>
            </w:r>
          </w:p>
        </w:tc>
        <w:tc>
          <w:tcPr>
            <w:tcW w:w="753" w:type="dxa"/>
            <w:shd w:val="clear" w:color="auto" w:fill="auto"/>
            <w:noWrap/>
            <w:vAlign w:val="center"/>
            <w:hideMark/>
          </w:tcPr>
          <w:p w14:paraId="3920CA26" w14:textId="20E7C93E"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3</w:t>
            </w:r>
          </w:p>
        </w:tc>
        <w:tc>
          <w:tcPr>
            <w:tcW w:w="658" w:type="dxa"/>
            <w:shd w:val="clear" w:color="FFF2CC" w:fill="FFF2CC"/>
            <w:noWrap/>
            <w:vAlign w:val="center"/>
            <w:hideMark/>
          </w:tcPr>
          <w:p w14:paraId="39F7DB83" w14:textId="26D4527C"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18</w:t>
            </w:r>
          </w:p>
        </w:tc>
        <w:tc>
          <w:tcPr>
            <w:tcW w:w="718" w:type="dxa"/>
            <w:shd w:val="clear" w:color="auto" w:fill="auto"/>
            <w:noWrap/>
            <w:vAlign w:val="center"/>
            <w:hideMark/>
          </w:tcPr>
          <w:p w14:paraId="74AD03E8" w14:textId="0B0F6F6F"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7</w:t>
            </w:r>
          </w:p>
        </w:tc>
        <w:tc>
          <w:tcPr>
            <w:tcW w:w="658" w:type="dxa"/>
            <w:shd w:val="clear" w:color="FFF2CC" w:fill="FFF2CC"/>
            <w:noWrap/>
            <w:vAlign w:val="center"/>
            <w:hideMark/>
          </w:tcPr>
          <w:p w14:paraId="2C7BDAE3" w14:textId="34DE8E02"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25</w:t>
            </w:r>
          </w:p>
        </w:tc>
        <w:tc>
          <w:tcPr>
            <w:tcW w:w="653" w:type="dxa"/>
            <w:shd w:val="clear" w:color="FFF2CC" w:fill="FFF2CC"/>
            <w:noWrap/>
            <w:vAlign w:val="center"/>
            <w:hideMark/>
          </w:tcPr>
          <w:p w14:paraId="2688F6D5" w14:textId="238BB618"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1.00</w:t>
            </w:r>
          </w:p>
        </w:tc>
        <w:tc>
          <w:tcPr>
            <w:tcW w:w="755" w:type="dxa"/>
            <w:shd w:val="clear" w:color="FFFFFF" w:fill="FFFFFF"/>
            <w:noWrap/>
            <w:vAlign w:val="center"/>
            <w:hideMark/>
          </w:tcPr>
          <w:p w14:paraId="6F71FDFA" w14:textId="375723CC"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4D1AB6">
              <w:rPr>
                <w:rFonts w:asciiTheme="majorBidi" w:eastAsia="Times New Roman" w:hAnsiTheme="majorBidi" w:cstheme="majorBidi"/>
                <w:color w:val="000000"/>
                <w:sz w:val="14"/>
                <w:szCs w:val="14"/>
              </w:rPr>
              <w:t>S</w:t>
            </w:r>
          </w:p>
        </w:tc>
        <w:tc>
          <w:tcPr>
            <w:tcW w:w="1460" w:type="dxa"/>
            <w:shd w:val="clear" w:color="FFFFFF" w:fill="FFFFFF"/>
            <w:noWrap/>
            <w:vAlign w:val="center"/>
            <w:hideMark/>
          </w:tcPr>
          <w:p w14:paraId="03294D4B" w14:textId="77777777" w:rsidR="004D1AB6" w:rsidRPr="00DB7E91" w:rsidRDefault="004D1AB6" w:rsidP="004D1AB6">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0AFE4DBD" w14:textId="77777777" w:rsidTr="00DB7E91">
        <w:trPr>
          <w:trHeight w:val="315"/>
        </w:trPr>
        <w:tc>
          <w:tcPr>
            <w:tcW w:w="621" w:type="dxa"/>
            <w:shd w:val="clear" w:color="FFFFFF" w:fill="FFFFFF"/>
            <w:noWrap/>
            <w:vAlign w:val="center"/>
            <w:hideMark/>
          </w:tcPr>
          <w:p w14:paraId="6EEED6C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839" w:type="dxa"/>
            <w:shd w:val="clear" w:color="FFFFFF" w:fill="FFFFFF"/>
            <w:noWrap/>
            <w:vAlign w:val="center"/>
            <w:hideMark/>
          </w:tcPr>
          <w:p w14:paraId="5BB2F9EB"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WOSH116</w:t>
            </w:r>
          </w:p>
        </w:tc>
        <w:tc>
          <w:tcPr>
            <w:tcW w:w="2085" w:type="dxa"/>
            <w:shd w:val="clear" w:color="FFFFFF" w:fill="FFFFFF"/>
            <w:noWrap/>
            <w:vAlign w:val="center"/>
            <w:hideMark/>
          </w:tcPr>
          <w:p w14:paraId="7C2A93FE"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Workshops</w:t>
            </w:r>
          </w:p>
        </w:tc>
        <w:tc>
          <w:tcPr>
            <w:tcW w:w="1417" w:type="dxa"/>
            <w:shd w:val="clear" w:color="FFFFFF" w:fill="FFFFFF"/>
            <w:noWrap/>
            <w:vAlign w:val="center"/>
            <w:hideMark/>
          </w:tcPr>
          <w:p w14:paraId="087C7F7F" w14:textId="77777777" w:rsidR="00DB7E91" w:rsidRPr="00DB7E91" w:rsidRDefault="00DB7E91" w:rsidP="00DB7E91">
            <w:pPr>
              <w:bidi/>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tl/>
              </w:rPr>
              <w:t>المعامل</w:t>
            </w:r>
          </w:p>
        </w:tc>
        <w:tc>
          <w:tcPr>
            <w:tcW w:w="881" w:type="dxa"/>
            <w:shd w:val="clear" w:color="FFFFFF" w:fill="FFFFFF"/>
            <w:noWrap/>
            <w:vAlign w:val="center"/>
            <w:hideMark/>
          </w:tcPr>
          <w:p w14:paraId="2B33E74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tl/>
              </w:rPr>
            </w:pPr>
            <w:r w:rsidRPr="00DB7E91">
              <w:rPr>
                <w:rFonts w:asciiTheme="majorBidi" w:eastAsia="Times New Roman" w:hAnsiTheme="majorBidi" w:cstheme="majorBidi"/>
                <w:color w:val="000000"/>
                <w:sz w:val="14"/>
                <w:szCs w:val="14"/>
              </w:rPr>
              <w:t>Arabic</w:t>
            </w:r>
          </w:p>
        </w:tc>
        <w:tc>
          <w:tcPr>
            <w:tcW w:w="590" w:type="dxa"/>
            <w:shd w:val="clear" w:color="auto" w:fill="auto"/>
            <w:noWrap/>
            <w:vAlign w:val="center"/>
            <w:hideMark/>
          </w:tcPr>
          <w:p w14:paraId="013D6FB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2CF33A76"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0A169431"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1F3FDA2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590" w:type="dxa"/>
            <w:shd w:val="clear" w:color="auto" w:fill="auto"/>
            <w:noWrap/>
            <w:vAlign w:val="center"/>
            <w:hideMark/>
          </w:tcPr>
          <w:p w14:paraId="6FA1E5A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30F3E5B6"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753" w:type="dxa"/>
            <w:shd w:val="clear" w:color="auto" w:fill="auto"/>
            <w:noWrap/>
            <w:vAlign w:val="center"/>
            <w:hideMark/>
          </w:tcPr>
          <w:p w14:paraId="17C0559B" w14:textId="77777777" w:rsidR="00DB7E91" w:rsidRPr="00DB7E91" w:rsidRDefault="00DB7E91" w:rsidP="00DB7E91">
            <w:pPr>
              <w:spacing w:after="0" w:line="240" w:lineRule="auto"/>
              <w:rPr>
                <w:rFonts w:asciiTheme="majorBidi" w:eastAsia="Times New Roman" w:hAnsiTheme="majorBidi" w:cstheme="majorBidi"/>
                <w:sz w:val="14"/>
                <w:szCs w:val="14"/>
              </w:rPr>
            </w:pPr>
          </w:p>
        </w:tc>
        <w:tc>
          <w:tcPr>
            <w:tcW w:w="658" w:type="dxa"/>
            <w:shd w:val="clear" w:color="FFF2CC" w:fill="FFF2CC"/>
            <w:noWrap/>
            <w:vAlign w:val="center"/>
            <w:hideMark/>
          </w:tcPr>
          <w:p w14:paraId="48A0D0A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9</w:t>
            </w:r>
            <w:r w:rsidR="00AE2E9B">
              <w:rPr>
                <w:rFonts w:asciiTheme="majorBidi" w:eastAsia="Times New Roman" w:hAnsiTheme="majorBidi" w:cstheme="majorBidi"/>
                <w:color w:val="000000"/>
                <w:sz w:val="14"/>
                <w:szCs w:val="14"/>
              </w:rPr>
              <w:t>3</w:t>
            </w:r>
          </w:p>
        </w:tc>
        <w:tc>
          <w:tcPr>
            <w:tcW w:w="718" w:type="dxa"/>
            <w:shd w:val="clear" w:color="auto" w:fill="auto"/>
            <w:noWrap/>
            <w:vAlign w:val="center"/>
            <w:hideMark/>
          </w:tcPr>
          <w:p w14:paraId="5C71A375" w14:textId="77777777" w:rsidR="00DB7E91" w:rsidRPr="00DB7E91" w:rsidRDefault="00AE2E9B" w:rsidP="00DB7E91">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7</w:t>
            </w:r>
          </w:p>
        </w:tc>
        <w:tc>
          <w:tcPr>
            <w:tcW w:w="658" w:type="dxa"/>
            <w:shd w:val="clear" w:color="FFF2CC" w:fill="FFF2CC"/>
            <w:noWrap/>
            <w:vAlign w:val="center"/>
            <w:hideMark/>
          </w:tcPr>
          <w:p w14:paraId="0E98A4F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100</w:t>
            </w:r>
          </w:p>
        </w:tc>
        <w:tc>
          <w:tcPr>
            <w:tcW w:w="653" w:type="dxa"/>
            <w:shd w:val="clear" w:color="FFF2CC" w:fill="FFF2CC"/>
            <w:noWrap/>
            <w:vAlign w:val="center"/>
            <w:hideMark/>
          </w:tcPr>
          <w:p w14:paraId="10FD229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4.00</w:t>
            </w:r>
          </w:p>
        </w:tc>
        <w:tc>
          <w:tcPr>
            <w:tcW w:w="755" w:type="dxa"/>
            <w:shd w:val="clear" w:color="FFFFFF" w:fill="FFFFFF"/>
            <w:noWrap/>
            <w:vAlign w:val="center"/>
            <w:hideMark/>
          </w:tcPr>
          <w:p w14:paraId="5A25080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59B189B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r>
      <w:tr w:rsidR="00DB7E91" w:rsidRPr="00DB7E91" w14:paraId="6558D02C" w14:textId="77777777" w:rsidTr="00DB7E91">
        <w:trPr>
          <w:trHeight w:val="315"/>
        </w:trPr>
        <w:tc>
          <w:tcPr>
            <w:tcW w:w="621" w:type="dxa"/>
            <w:shd w:val="clear" w:color="FFFFFF" w:fill="FFFFFF"/>
            <w:noWrap/>
            <w:vAlign w:val="center"/>
            <w:hideMark/>
          </w:tcPr>
          <w:p w14:paraId="58F90DF8"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839" w:type="dxa"/>
            <w:shd w:val="clear" w:color="FFFFFF" w:fill="FFFFFF"/>
            <w:noWrap/>
            <w:vAlign w:val="center"/>
            <w:hideMark/>
          </w:tcPr>
          <w:p w14:paraId="6599D9C7"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2085" w:type="dxa"/>
            <w:shd w:val="clear" w:color="FFFFFF" w:fill="FFFFFF"/>
            <w:noWrap/>
            <w:vAlign w:val="center"/>
            <w:hideMark/>
          </w:tcPr>
          <w:p w14:paraId="5A449CB4"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1417" w:type="dxa"/>
            <w:shd w:val="clear" w:color="FFFFFF" w:fill="FFFFFF"/>
            <w:noWrap/>
            <w:vAlign w:val="center"/>
            <w:hideMark/>
          </w:tcPr>
          <w:p w14:paraId="153C976F" w14:textId="77777777" w:rsidR="00DB7E91" w:rsidRPr="00DB7E91" w:rsidRDefault="00DB7E91" w:rsidP="00DB7E91">
            <w:pPr>
              <w:spacing w:after="0" w:line="240" w:lineRule="auto"/>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881" w:type="dxa"/>
            <w:shd w:val="clear" w:color="FFFFFF" w:fill="FFFFFF"/>
            <w:noWrap/>
            <w:vAlign w:val="center"/>
            <w:hideMark/>
          </w:tcPr>
          <w:p w14:paraId="508A4255" w14:textId="77777777" w:rsidR="00DB7E91" w:rsidRPr="00DB7E91" w:rsidRDefault="00DB7E91" w:rsidP="00DB7E91">
            <w:pPr>
              <w:spacing w:after="0" w:line="240" w:lineRule="auto"/>
              <w:jc w:val="right"/>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Total</w:t>
            </w:r>
          </w:p>
        </w:tc>
        <w:tc>
          <w:tcPr>
            <w:tcW w:w="590" w:type="dxa"/>
            <w:shd w:val="clear" w:color="FFE599" w:fill="FFE599"/>
            <w:noWrap/>
            <w:vAlign w:val="center"/>
            <w:hideMark/>
          </w:tcPr>
          <w:p w14:paraId="631F9BE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11</w:t>
            </w:r>
          </w:p>
        </w:tc>
        <w:tc>
          <w:tcPr>
            <w:tcW w:w="590" w:type="dxa"/>
            <w:shd w:val="clear" w:color="FFE599" w:fill="FFE599"/>
            <w:noWrap/>
            <w:vAlign w:val="center"/>
            <w:hideMark/>
          </w:tcPr>
          <w:p w14:paraId="4EAC013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0</w:t>
            </w:r>
          </w:p>
        </w:tc>
        <w:tc>
          <w:tcPr>
            <w:tcW w:w="590" w:type="dxa"/>
            <w:shd w:val="clear" w:color="FFE599" w:fill="FFE599"/>
            <w:noWrap/>
            <w:vAlign w:val="center"/>
            <w:hideMark/>
          </w:tcPr>
          <w:p w14:paraId="37B8A70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590" w:type="dxa"/>
            <w:shd w:val="clear" w:color="FFE599" w:fill="FFE599"/>
            <w:noWrap/>
            <w:vAlign w:val="center"/>
            <w:hideMark/>
          </w:tcPr>
          <w:p w14:paraId="41ED7D6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6</w:t>
            </w:r>
          </w:p>
        </w:tc>
        <w:tc>
          <w:tcPr>
            <w:tcW w:w="590" w:type="dxa"/>
            <w:shd w:val="clear" w:color="FFE599" w:fill="FFE599"/>
            <w:noWrap/>
            <w:vAlign w:val="center"/>
            <w:hideMark/>
          </w:tcPr>
          <w:p w14:paraId="4EF0D6E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2</w:t>
            </w:r>
          </w:p>
        </w:tc>
        <w:tc>
          <w:tcPr>
            <w:tcW w:w="590" w:type="dxa"/>
            <w:shd w:val="clear" w:color="FFE599" w:fill="FFE599"/>
            <w:noWrap/>
            <w:vAlign w:val="center"/>
            <w:hideMark/>
          </w:tcPr>
          <w:p w14:paraId="0871006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0</w:t>
            </w:r>
          </w:p>
        </w:tc>
        <w:tc>
          <w:tcPr>
            <w:tcW w:w="753" w:type="dxa"/>
            <w:shd w:val="clear" w:color="FFE599" w:fill="FFE599"/>
            <w:noWrap/>
            <w:vAlign w:val="center"/>
            <w:hideMark/>
          </w:tcPr>
          <w:p w14:paraId="7229813A"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15</w:t>
            </w:r>
          </w:p>
        </w:tc>
        <w:tc>
          <w:tcPr>
            <w:tcW w:w="658" w:type="dxa"/>
            <w:shd w:val="clear" w:color="FFE599" w:fill="FFE599"/>
            <w:noWrap/>
            <w:vAlign w:val="center"/>
            <w:hideMark/>
          </w:tcPr>
          <w:p w14:paraId="3D4F7A0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390</w:t>
            </w:r>
          </w:p>
        </w:tc>
        <w:tc>
          <w:tcPr>
            <w:tcW w:w="718" w:type="dxa"/>
            <w:shd w:val="clear" w:color="FFE599" w:fill="FFE599"/>
            <w:noWrap/>
            <w:vAlign w:val="center"/>
            <w:hideMark/>
          </w:tcPr>
          <w:p w14:paraId="2D09C81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360</w:t>
            </w:r>
          </w:p>
        </w:tc>
        <w:tc>
          <w:tcPr>
            <w:tcW w:w="658" w:type="dxa"/>
            <w:shd w:val="clear" w:color="FFE599" w:fill="FFE599"/>
            <w:noWrap/>
            <w:vAlign w:val="center"/>
            <w:hideMark/>
          </w:tcPr>
          <w:p w14:paraId="6B4E213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750</w:t>
            </w:r>
          </w:p>
        </w:tc>
        <w:tc>
          <w:tcPr>
            <w:tcW w:w="653" w:type="dxa"/>
            <w:shd w:val="clear" w:color="FFE599" w:fill="FFE599"/>
            <w:noWrap/>
            <w:vAlign w:val="center"/>
            <w:hideMark/>
          </w:tcPr>
          <w:p w14:paraId="2F5D861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30.00</w:t>
            </w:r>
          </w:p>
        </w:tc>
        <w:tc>
          <w:tcPr>
            <w:tcW w:w="755" w:type="dxa"/>
            <w:shd w:val="clear" w:color="FFE599" w:fill="FFE599"/>
            <w:noWrap/>
            <w:vAlign w:val="center"/>
            <w:hideMark/>
          </w:tcPr>
          <w:p w14:paraId="31EECA7F"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 </w:t>
            </w:r>
          </w:p>
        </w:tc>
        <w:tc>
          <w:tcPr>
            <w:tcW w:w="1460" w:type="dxa"/>
            <w:shd w:val="clear" w:color="FFE599" w:fill="FFE599"/>
            <w:noWrap/>
            <w:vAlign w:val="center"/>
            <w:hideMark/>
          </w:tcPr>
          <w:p w14:paraId="30DB3A50" w14:textId="77777777" w:rsidR="00DB7E91" w:rsidRPr="00DB7E91" w:rsidRDefault="00DB7E91" w:rsidP="00DB7E91">
            <w:pPr>
              <w:spacing w:after="0" w:line="240" w:lineRule="auto"/>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w:t>
            </w:r>
          </w:p>
        </w:tc>
      </w:tr>
    </w:tbl>
    <w:tbl>
      <w:tblPr>
        <w:tblpPr w:leftFromText="180" w:rightFromText="180" w:vertAnchor="text" w:horzAnchor="margin" w:tblpXSpec="center" w:tblpY="-561"/>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719"/>
        <w:gridCol w:w="1417"/>
        <w:gridCol w:w="993"/>
        <w:gridCol w:w="1134"/>
        <w:gridCol w:w="2126"/>
        <w:gridCol w:w="2315"/>
        <w:gridCol w:w="2413"/>
        <w:gridCol w:w="2167"/>
      </w:tblGrid>
      <w:tr w:rsidR="00DB7E91" w:rsidRPr="00DB7E91" w14:paraId="2D2A7554" w14:textId="77777777" w:rsidTr="00DB7E91">
        <w:trPr>
          <w:trHeight w:val="315"/>
        </w:trPr>
        <w:tc>
          <w:tcPr>
            <w:tcW w:w="14550" w:type="dxa"/>
            <w:gridSpan w:val="9"/>
            <w:shd w:val="clear" w:color="FF0000" w:fill="FF0000"/>
            <w:noWrap/>
            <w:vAlign w:val="center"/>
            <w:hideMark/>
          </w:tcPr>
          <w:p w14:paraId="1B372245" w14:textId="77777777" w:rsidR="00DB7E91" w:rsidRPr="00DB7E91" w:rsidRDefault="00DB7E91" w:rsidP="00DB7E91">
            <w:pPr>
              <w:spacing w:after="0" w:line="240" w:lineRule="auto"/>
              <w:jc w:val="center"/>
              <w:rPr>
                <w:rFonts w:asciiTheme="majorBidi" w:eastAsia="Times New Roman" w:hAnsiTheme="majorBidi" w:cstheme="majorBidi"/>
                <w:color w:val="FFFFFF"/>
                <w:sz w:val="14"/>
                <w:szCs w:val="14"/>
              </w:rPr>
            </w:pPr>
            <w:r w:rsidRPr="00DB7E91">
              <w:rPr>
                <w:rFonts w:asciiTheme="majorBidi" w:eastAsia="Times New Roman" w:hAnsiTheme="majorBidi" w:cstheme="majorBidi"/>
                <w:color w:val="FFFFFF"/>
                <w:sz w:val="14"/>
                <w:szCs w:val="14"/>
              </w:rPr>
              <w:lastRenderedPageBreak/>
              <w:t xml:space="preserve">Note: The student should complete 4 weeks of Summer Internships to </w:t>
            </w:r>
            <w:proofErr w:type="spellStart"/>
            <w:r w:rsidRPr="00DB7E91">
              <w:rPr>
                <w:rFonts w:asciiTheme="majorBidi" w:eastAsia="Times New Roman" w:hAnsiTheme="majorBidi" w:cstheme="majorBidi"/>
                <w:color w:val="FFFFFF"/>
                <w:sz w:val="14"/>
                <w:szCs w:val="14"/>
              </w:rPr>
              <w:t>fullfil</w:t>
            </w:r>
            <w:proofErr w:type="spellEnd"/>
            <w:r w:rsidRPr="00DB7E91">
              <w:rPr>
                <w:rFonts w:asciiTheme="majorBidi" w:eastAsia="Times New Roman" w:hAnsiTheme="majorBidi" w:cstheme="majorBidi"/>
                <w:color w:val="FFFFFF"/>
                <w:sz w:val="14"/>
                <w:szCs w:val="14"/>
              </w:rPr>
              <w:t xml:space="preserve"> the requirements of the Bachelor of Science degree</w:t>
            </w:r>
          </w:p>
        </w:tc>
      </w:tr>
      <w:tr w:rsidR="00DB7E91" w:rsidRPr="00DB7E91" w14:paraId="7CEC5A38" w14:textId="77777777" w:rsidTr="00DB7E91">
        <w:trPr>
          <w:trHeight w:val="315"/>
        </w:trPr>
        <w:tc>
          <w:tcPr>
            <w:tcW w:w="1266" w:type="dxa"/>
            <w:vMerge w:val="restart"/>
            <w:shd w:val="clear" w:color="FFE599" w:fill="FFE599"/>
            <w:vAlign w:val="center"/>
            <w:hideMark/>
          </w:tcPr>
          <w:p w14:paraId="50E3DD33"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 xml:space="preserve">Structured </w:t>
            </w:r>
            <w:proofErr w:type="spellStart"/>
            <w:r w:rsidRPr="00DB7E91">
              <w:rPr>
                <w:rFonts w:asciiTheme="majorBidi" w:eastAsia="Times New Roman" w:hAnsiTheme="majorBidi" w:cstheme="majorBidi"/>
                <w:b/>
                <w:bCs/>
                <w:color w:val="000000"/>
                <w:sz w:val="14"/>
                <w:szCs w:val="14"/>
              </w:rPr>
              <w:t>SWL</w:t>
            </w:r>
            <w:proofErr w:type="spellEnd"/>
            <w:r w:rsidRPr="00DB7E91">
              <w:rPr>
                <w:rFonts w:asciiTheme="majorBidi" w:eastAsia="Times New Roman" w:hAnsiTheme="majorBidi" w:cstheme="majorBidi"/>
                <w:b/>
                <w:bCs/>
                <w:color w:val="000000"/>
                <w:sz w:val="14"/>
                <w:szCs w:val="14"/>
              </w:rPr>
              <w:t xml:space="preserve"> (</w:t>
            </w:r>
            <w:proofErr w:type="spellStart"/>
            <w:r w:rsidRPr="00DB7E91">
              <w:rPr>
                <w:rFonts w:asciiTheme="majorBidi" w:eastAsia="Times New Roman" w:hAnsiTheme="majorBidi" w:cstheme="majorBidi"/>
                <w:b/>
                <w:bCs/>
                <w:color w:val="000000"/>
                <w:sz w:val="14"/>
                <w:szCs w:val="14"/>
              </w:rPr>
              <w:t>hr</w:t>
            </w:r>
            <w:proofErr w:type="spellEnd"/>
            <w:r w:rsidRPr="00DB7E91">
              <w:rPr>
                <w:rFonts w:asciiTheme="majorBidi" w:eastAsia="Times New Roman" w:hAnsiTheme="majorBidi" w:cstheme="majorBidi"/>
                <w:b/>
                <w:bCs/>
                <w:color w:val="000000"/>
                <w:sz w:val="14"/>
                <w:szCs w:val="14"/>
              </w:rPr>
              <w:t>/w) type</w:t>
            </w:r>
          </w:p>
        </w:tc>
        <w:tc>
          <w:tcPr>
            <w:tcW w:w="719" w:type="dxa"/>
            <w:shd w:val="clear" w:color="FFFFFF" w:fill="FFFFFF"/>
            <w:noWrap/>
            <w:vAlign w:val="center"/>
            <w:hideMark/>
          </w:tcPr>
          <w:p w14:paraId="50A9C48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CL</w:t>
            </w:r>
          </w:p>
        </w:tc>
        <w:tc>
          <w:tcPr>
            <w:tcW w:w="1417" w:type="dxa"/>
            <w:shd w:val="clear" w:color="FFFFFF" w:fill="FFFFFF"/>
            <w:noWrap/>
            <w:vAlign w:val="center"/>
            <w:hideMark/>
          </w:tcPr>
          <w:p w14:paraId="1BE4F7B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Class Lecture</w:t>
            </w:r>
          </w:p>
        </w:tc>
        <w:tc>
          <w:tcPr>
            <w:tcW w:w="993" w:type="dxa"/>
            <w:vMerge w:val="restart"/>
            <w:shd w:val="clear" w:color="FFE599" w:fill="FFE599"/>
            <w:noWrap/>
            <w:vAlign w:val="center"/>
            <w:hideMark/>
          </w:tcPr>
          <w:p w14:paraId="3A00C3D6"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Module type</w:t>
            </w:r>
          </w:p>
        </w:tc>
        <w:tc>
          <w:tcPr>
            <w:tcW w:w="1134" w:type="dxa"/>
            <w:shd w:val="clear" w:color="auto" w:fill="auto"/>
            <w:noWrap/>
            <w:vAlign w:val="center"/>
            <w:hideMark/>
          </w:tcPr>
          <w:p w14:paraId="4A65A8B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B</w:t>
            </w:r>
          </w:p>
        </w:tc>
        <w:tc>
          <w:tcPr>
            <w:tcW w:w="2126" w:type="dxa"/>
            <w:shd w:val="clear" w:color="auto" w:fill="auto"/>
            <w:noWrap/>
            <w:vAlign w:val="center"/>
            <w:hideMark/>
          </w:tcPr>
          <w:p w14:paraId="3906EC6B"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Basic learning activities</w:t>
            </w:r>
          </w:p>
        </w:tc>
        <w:tc>
          <w:tcPr>
            <w:tcW w:w="2315" w:type="dxa"/>
            <w:shd w:val="clear" w:color="auto" w:fill="auto"/>
            <w:noWrap/>
            <w:vAlign w:val="center"/>
            <w:hideMark/>
          </w:tcPr>
          <w:p w14:paraId="59A8A09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2413" w:type="dxa"/>
            <w:shd w:val="clear" w:color="auto" w:fill="auto"/>
            <w:noWrap/>
            <w:vAlign w:val="center"/>
            <w:hideMark/>
          </w:tcPr>
          <w:p w14:paraId="35255A8F"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SWL:</w:t>
            </w:r>
          </w:p>
        </w:tc>
        <w:tc>
          <w:tcPr>
            <w:tcW w:w="2167" w:type="dxa"/>
            <w:shd w:val="clear" w:color="auto" w:fill="auto"/>
            <w:noWrap/>
            <w:vAlign w:val="center"/>
            <w:hideMark/>
          </w:tcPr>
          <w:p w14:paraId="750FDF09"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Student Workload</w:t>
            </w:r>
          </w:p>
        </w:tc>
      </w:tr>
      <w:tr w:rsidR="00DB7E91" w:rsidRPr="00DB7E91" w14:paraId="0068578F" w14:textId="77777777" w:rsidTr="00DB7E91">
        <w:trPr>
          <w:trHeight w:val="315"/>
        </w:trPr>
        <w:tc>
          <w:tcPr>
            <w:tcW w:w="1266" w:type="dxa"/>
            <w:vMerge/>
            <w:vAlign w:val="center"/>
            <w:hideMark/>
          </w:tcPr>
          <w:p w14:paraId="124E2396"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719" w:type="dxa"/>
            <w:shd w:val="clear" w:color="FFFFFF" w:fill="FFFFFF"/>
            <w:noWrap/>
            <w:vAlign w:val="center"/>
            <w:hideMark/>
          </w:tcPr>
          <w:p w14:paraId="5AB7F41A"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Lab</w:t>
            </w:r>
          </w:p>
        </w:tc>
        <w:tc>
          <w:tcPr>
            <w:tcW w:w="1417" w:type="dxa"/>
            <w:shd w:val="clear" w:color="FFFFFF" w:fill="FFFFFF"/>
            <w:noWrap/>
            <w:vAlign w:val="center"/>
            <w:hideMark/>
          </w:tcPr>
          <w:p w14:paraId="5E1C75A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Laboratory</w:t>
            </w:r>
          </w:p>
        </w:tc>
        <w:tc>
          <w:tcPr>
            <w:tcW w:w="993" w:type="dxa"/>
            <w:vMerge/>
            <w:vAlign w:val="center"/>
            <w:hideMark/>
          </w:tcPr>
          <w:p w14:paraId="04D9F983"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1134" w:type="dxa"/>
            <w:shd w:val="clear" w:color="auto" w:fill="auto"/>
            <w:noWrap/>
            <w:vAlign w:val="center"/>
            <w:hideMark/>
          </w:tcPr>
          <w:p w14:paraId="3945BD67"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C</w:t>
            </w:r>
          </w:p>
        </w:tc>
        <w:tc>
          <w:tcPr>
            <w:tcW w:w="2126" w:type="dxa"/>
            <w:shd w:val="clear" w:color="auto" w:fill="auto"/>
            <w:noWrap/>
            <w:vAlign w:val="center"/>
            <w:hideMark/>
          </w:tcPr>
          <w:p w14:paraId="437FF5B4"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Core learning activity</w:t>
            </w:r>
          </w:p>
        </w:tc>
        <w:tc>
          <w:tcPr>
            <w:tcW w:w="2315" w:type="dxa"/>
            <w:shd w:val="clear" w:color="auto" w:fill="auto"/>
            <w:noWrap/>
            <w:vAlign w:val="center"/>
            <w:hideMark/>
          </w:tcPr>
          <w:p w14:paraId="1F01D9B4"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2413" w:type="dxa"/>
            <w:shd w:val="clear" w:color="auto" w:fill="auto"/>
            <w:noWrap/>
            <w:vAlign w:val="center"/>
            <w:hideMark/>
          </w:tcPr>
          <w:p w14:paraId="250983A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SSWL:</w:t>
            </w:r>
          </w:p>
        </w:tc>
        <w:tc>
          <w:tcPr>
            <w:tcW w:w="2167" w:type="dxa"/>
            <w:shd w:val="clear" w:color="auto" w:fill="auto"/>
            <w:noWrap/>
            <w:vAlign w:val="center"/>
            <w:hideMark/>
          </w:tcPr>
          <w:p w14:paraId="790CF03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Structured SWL</w:t>
            </w:r>
          </w:p>
        </w:tc>
      </w:tr>
      <w:tr w:rsidR="00DB7E91" w:rsidRPr="00DB7E91" w14:paraId="7571D405" w14:textId="77777777" w:rsidTr="00DB7E91">
        <w:trPr>
          <w:trHeight w:val="315"/>
        </w:trPr>
        <w:tc>
          <w:tcPr>
            <w:tcW w:w="1266" w:type="dxa"/>
            <w:vMerge/>
            <w:vAlign w:val="center"/>
            <w:hideMark/>
          </w:tcPr>
          <w:p w14:paraId="3DF3B9E1"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719" w:type="dxa"/>
            <w:shd w:val="clear" w:color="FFFFFF" w:fill="FFFFFF"/>
            <w:noWrap/>
            <w:vAlign w:val="center"/>
            <w:hideMark/>
          </w:tcPr>
          <w:p w14:paraId="4A2EB7A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Pr</w:t>
            </w:r>
            <w:proofErr w:type="spellEnd"/>
          </w:p>
        </w:tc>
        <w:tc>
          <w:tcPr>
            <w:tcW w:w="1417" w:type="dxa"/>
            <w:shd w:val="clear" w:color="FFFFFF" w:fill="FFFFFF"/>
            <w:noWrap/>
            <w:vAlign w:val="center"/>
            <w:hideMark/>
          </w:tcPr>
          <w:p w14:paraId="7D48F58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Practical Training</w:t>
            </w:r>
          </w:p>
        </w:tc>
        <w:tc>
          <w:tcPr>
            <w:tcW w:w="993" w:type="dxa"/>
            <w:vMerge/>
            <w:vAlign w:val="center"/>
            <w:hideMark/>
          </w:tcPr>
          <w:p w14:paraId="7301520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1134" w:type="dxa"/>
            <w:shd w:val="clear" w:color="auto" w:fill="auto"/>
            <w:noWrap/>
            <w:vAlign w:val="center"/>
            <w:hideMark/>
          </w:tcPr>
          <w:p w14:paraId="14B3CF4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S</w:t>
            </w:r>
          </w:p>
        </w:tc>
        <w:tc>
          <w:tcPr>
            <w:tcW w:w="2126" w:type="dxa"/>
            <w:shd w:val="clear" w:color="auto" w:fill="auto"/>
            <w:noWrap/>
            <w:vAlign w:val="center"/>
            <w:hideMark/>
          </w:tcPr>
          <w:p w14:paraId="512475D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roofErr w:type="spellStart"/>
            <w:r w:rsidRPr="00DB7E91">
              <w:rPr>
                <w:rFonts w:asciiTheme="majorBidi" w:eastAsia="Times New Roman" w:hAnsiTheme="majorBidi" w:cstheme="majorBidi"/>
                <w:color w:val="000000"/>
                <w:sz w:val="14"/>
                <w:szCs w:val="14"/>
              </w:rPr>
              <w:t>Suport</w:t>
            </w:r>
            <w:proofErr w:type="spellEnd"/>
            <w:r w:rsidRPr="00DB7E91">
              <w:rPr>
                <w:rFonts w:asciiTheme="majorBidi" w:eastAsia="Times New Roman" w:hAnsiTheme="majorBidi" w:cstheme="majorBidi"/>
                <w:color w:val="000000"/>
                <w:sz w:val="14"/>
                <w:szCs w:val="14"/>
              </w:rPr>
              <w:t xml:space="preserve"> or related learning activity</w:t>
            </w:r>
          </w:p>
        </w:tc>
        <w:tc>
          <w:tcPr>
            <w:tcW w:w="2315" w:type="dxa"/>
            <w:shd w:val="clear" w:color="auto" w:fill="auto"/>
            <w:noWrap/>
            <w:vAlign w:val="center"/>
            <w:hideMark/>
          </w:tcPr>
          <w:p w14:paraId="7EC9B422"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2413" w:type="dxa"/>
            <w:shd w:val="clear" w:color="auto" w:fill="auto"/>
            <w:noWrap/>
            <w:vAlign w:val="center"/>
            <w:hideMark/>
          </w:tcPr>
          <w:p w14:paraId="1B10864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USSWL:</w:t>
            </w:r>
          </w:p>
        </w:tc>
        <w:tc>
          <w:tcPr>
            <w:tcW w:w="2167" w:type="dxa"/>
            <w:shd w:val="clear" w:color="auto" w:fill="auto"/>
            <w:noWrap/>
            <w:vAlign w:val="center"/>
            <w:hideMark/>
          </w:tcPr>
          <w:p w14:paraId="63FCD485"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Unstructured SWL</w:t>
            </w:r>
          </w:p>
        </w:tc>
      </w:tr>
      <w:tr w:rsidR="00DB7E91" w:rsidRPr="00DB7E91" w14:paraId="237AB13D" w14:textId="77777777" w:rsidTr="00DB7E91">
        <w:trPr>
          <w:trHeight w:val="315"/>
        </w:trPr>
        <w:tc>
          <w:tcPr>
            <w:tcW w:w="1266" w:type="dxa"/>
            <w:vMerge/>
            <w:vAlign w:val="center"/>
            <w:hideMark/>
          </w:tcPr>
          <w:p w14:paraId="2ADFBEA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719" w:type="dxa"/>
            <w:shd w:val="clear" w:color="FFFFFF" w:fill="FFFFFF"/>
            <w:noWrap/>
            <w:vAlign w:val="center"/>
            <w:hideMark/>
          </w:tcPr>
          <w:p w14:paraId="64A0CEDF"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Tut</w:t>
            </w:r>
          </w:p>
        </w:tc>
        <w:tc>
          <w:tcPr>
            <w:tcW w:w="1417" w:type="dxa"/>
            <w:shd w:val="clear" w:color="FFFFFF" w:fill="FFFFFF"/>
            <w:noWrap/>
            <w:vAlign w:val="center"/>
            <w:hideMark/>
          </w:tcPr>
          <w:p w14:paraId="082D3D8C"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Tutorial</w:t>
            </w:r>
          </w:p>
        </w:tc>
        <w:tc>
          <w:tcPr>
            <w:tcW w:w="993" w:type="dxa"/>
            <w:vMerge/>
            <w:vAlign w:val="center"/>
            <w:hideMark/>
          </w:tcPr>
          <w:p w14:paraId="4A9ED2F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1134" w:type="dxa"/>
            <w:shd w:val="clear" w:color="auto" w:fill="auto"/>
            <w:noWrap/>
            <w:vAlign w:val="center"/>
            <w:hideMark/>
          </w:tcPr>
          <w:p w14:paraId="4A11176A"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r w:rsidRPr="00DB7E91">
              <w:rPr>
                <w:rFonts w:asciiTheme="majorBidi" w:eastAsia="Times New Roman" w:hAnsiTheme="majorBidi" w:cstheme="majorBidi"/>
                <w:b/>
                <w:bCs/>
                <w:color w:val="000000"/>
                <w:sz w:val="14"/>
                <w:szCs w:val="14"/>
              </w:rPr>
              <w:t>E</w:t>
            </w:r>
          </w:p>
        </w:tc>
        <w:tc>
          <w:tcPr>
            <w:tcW w:w="2126" w:type="dxa"/>
            <w:shd w:val="clear" w:color="auto" w:fill="auto"/>
            <w:noWrap/>
            <w:vAlign w:val="center"/>
            <w:hideMark/>
          </w:tcPr>
          <w:p w14:paraId="0CBC1FB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Elective learning activity</w:t>
            </w:r>
          </w:p>
        </w:tc>
        <w:tc>
          <w:tcPr>
            <w:tcW w:w="6895" w:type="dxa"/>
            <w:gridSpan w:val="3"/>
            <w:shd w:val="clear" w:color="auto" w:fill="auto"/>
            <w:noWrap/>
            <w:vAlign w:val="center"/>
            <w:hideMark/>
          </w:tcPr>
          <w:p w14:paraId="281A7485"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19F4EA82"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63D54F0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094666B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6CDE33E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r>
      <w:tr w:rsidR="00DB7E91" w:rsidRPr="00DB7E91" w14:paraId="723BD2BC" w14:textId="77777777" w:rsidTr="00DB7E91">
        <w:trPr>
          <w:trHeight w:val="315"/>
        </w:trPr>
        <w:tc>
          <w:tcPr>
            <w:tcW w:w="1266" w:type="dxa"/>
            <w:vMerge/>
            <w:vAlign w:val="center"/>
            <w:hideMark/>
          </w:tcPr>
          <w:p w14:paraId="34EE362C"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719" w:type="dxa"/>
            <w:shd w:val="clear" w:color="FFFFFF" w:fill="FFFFFF"/>
            <w:noWrap/>
            <w:vAlign w:val="center"/>
            <w:hideMark/>
          </w:tcPr>
          <w:p w14:paraId="31A0F4A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Lect</w:t>
            </w:r>
            <w:proofErr w:type="spellEnd"/>
          </w:p>
        </w:tc>
        <w:tc>
          <w:tcPr>
            <w:tcW w:w="1417" w:type="dxa"/>
            <w:shd w:val="clear" w:color="auto" w:fill="auto"/>
            <w:noWrap/>
            <w:vAlign w:val="center"/>
            <w:hideMark/>
          </w:tcPr>
          <w:p w14:paraId="06D57246"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Online lecture</w:t>
            </w:r>
          </w:p>
        </w:tc>
        <w:tc>
          <w:tcPr>
            <w:tcW w:w="11148" w:type="dxa"/>
            <w:gridSpan w:val="6"/>
            <w:vMerge w:val="restart"/>
            <w:shd w:val="clear" w:color="auto" w:fill="auto"/>
            <w:noWrap/>
            <w:vAlign w:val="center"/>
            <w:hideMark/>
          </w:tcPr>
          <w:p w14:paraId="458D9A3B"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6462A91D"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37FEBC04"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427FB04F"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379B8BC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654E63A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0B50E784"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p w14:paraId="39CE6621"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3E30DC2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737A87AD"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3EB3EAF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1748D308"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5FD48537"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p w14:paraId="7707685E" w14:textId="77777777" w:rsidR="00DB7E91" w:rsidRPr="00DB7E91" w:rsidRDefault="00DB7E91" w:rsidP="00DB7E91">
            <w:pPr>
              <w:spacing w:after="0" w:line="240" w:lineRule="auto"/>
              <w:jc w:val="center"/>
              <w:rPr>
                <w:rFonts w:asciiTheme="majorBidi" w:eastAsia="Times New Roman" w:hAnsiTheme="majorBidi" w:cstheme="majorBidi"/>
                <w:sz w:val="14"/>
                <w:szCs w:val="14"/>
              </w:rPr>
            </w:pPr>
          </w:p>
        </w:tc>
      </w:tr>
      <w:tr w:rsidR="00DB7E91" w:rsidRPr="00DB7E91" w14:paraId="2CE71DEC" w14:textId="77777777" w:rsidTr="00DB7E91">
        <w:trPr>
          <w:trHeight w:val="1085"/>
        </w:trPr>
        <w:tc>
          <w:tcPr>
            <w:tcW w:w="1266" w:type="dxa"/>
            <w:vMerge/>
            <w:vAlign w:val="center"/>
            <w:hideMark/>
          </w:tcPr>
          <w:p w14:paraId="7C106869"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
        </w:tc>
        <w:tc>
          <w:tcPr>
            <w:tcW w:w="719" w:type="dxa"/>
            <w:shd w:val="clear" w:color="FFFFFF" w:fill="FFFFFF"/>
            <w:vAlign w:val="center"/>
            <w:hideMark/>
          </w:tcPr>
          <w:p w14:paraId="1C827690" w14:textId="77777777" w:rsidR="00DB7E91" w:rsidRPr="00DB7E91" w:rsidRDefault="00DB7E91" w:rsidP="00DB7E91">
            <w:pPr>
              <w:spacing w:after="0" w:line="240" w:lineRule="auto"/>
              <w:jc w:val="center"/>
              <w:rPr>
                <w:rFonts w:asciiTheme="majorBidi" w:eastAsia="Times New Roman" w:hAnsiTheme="majorBidi" w:cstheme="majorBidi"/>
                <w:b/>
                <w:bCs/>
                <w:color w:val="000000"/>
                <w:sz w:val="14"/>
                <w:szCs w:val="14"/>
              </w:rPr>
            </w:pPr>
            <w:proofErr w:type="spellStart"/>
            <w:r w:rsidRPr="00DB7E91">
              <w:rPr>
                <w:rFonts w:asciiTheme="majorBidi" w:eastAsia="Times New Roman" w:hAnsiTheme="majorBidi" w:cstheme="majorBidi"/>
                <w:b/>
                <w:bCs/>
                <w:color w:val="000000"/>
                <w:sz w:val="14"/>
                <w:szCs w:val="14"/>
              </w:rPr>
              <w:t>Semn</w:t>
            </w:r>
            <w:proofErr w:type="spellEnd"/>
          </w:p>
        </w:tc>
        <w:tc>
          <w:tcPr>
            <w:tcW w:w="1417" w:type="dxa"/>
            <w:shd w:val="clear" w:color="auto" w:fill="auto"/>
            <w:vAlign w:val="center"/>
            <w:hideMark/>
          </w:tcPr>
          <w:p w14:paraId="540B33E0"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r w:rsidRPr="00DB7E91">
              <w:rPr>
                <w:rFonts w:asciiTheme="majorBidi" w:eastAsia="Times New Roman" w:hAnsiTheme="majorBidi" w:cstheme="majorBidi"/>
                <w:color w:val="000000"/>
                <w:sz w:val="14"/>
                <w:szCs w:val="14"/>
              </w:rPr>
              <w:t>Seminar</w:t>
            </w:r>
          </w:p>
        </w:tc>
        <w:tc>
          <w:tcPr>
            <w:tcW w:w="11148" w:type="dxa"/>
            <w:gridSpan w:val="6"/>
            <w:vMerge/>
            <w:shd w:val="clear" w:color="auto" w:fill="auto"/>
            <w:noWrap/>
            <w:vAlign w:val="center"/>
            <w:hideMark/>
          </w:tcPr>
          <w:p w14:paraId="4CD1EFBE" w14:textId="77777777" w:rsidR="00DB7E91" w:rsidRPr="00DB7E91" w:rsidRDefault="00DB7E91" w:rsidP="00DB7E91">
            <w:pPr>
              <w:spacing w:after="0" w:line="240" w:lineRule="auto"/>
              <w:jc w:val="center"/>
              <w:rPr>
                <w:rFonts w:asciiTheme="majorBidi" w:eastAsia="Times New Roman" w:hAnsiTheme="majorBidi" w:cstheme="majorBidi"/>
                <w:color w:val="000000"/>
                <w:sz w:val="14"/>
                <w:szCs w:val="14"/>
              </w:rPr>
            </w:pPr>
          </w:p>
        </w:tc>
      </w:tr>
    </w:tbl>
    <w:p w14:paraId="3973AEAB" w14:textId="77777777" w:rsidR="00DB7E91" w:rsidRDefault="00DB7E91" w:rsidP="00427EDF">
      <w:pPr>
        <w:autoSpaceDE w:val="0"/>
        <w:autoSpaceDN w:val="0"/>
        <w:adjustRightInd w:val="0"/>
        <w:spacing w:after="0" w:line="360" w:lineRule="auto"/>
        <w:ind w:left="-851" w:hanging="142"/>
        <w:jc w:val="both"/>
      </w:pPr>
      <w:r>
        <w:rPr>
          <w:lang w:bidi="ar-IQ"/>
        </w:rPr>
        <w:fldChar w:fldCharType="begin"/>
      </w:r>
      <w:r>
        <w:rPr>
          <w:lang w:bidi="ar-IQ"/>
        </w:rPr>
        <w:instrText xml:space="preserve"> LINK </w:instrText>
      </w:r>
      <w:r w:rsidR="0084715D">
        <w:rPr>
          <w:lang w:bidi="ar-IQ"/>
        </w:rPr>
        <w:instrText>Excel.Sheet.12 "C:\\Users\\FZ\\Desktop\\</w:instrText>
      </w:r>
      <w:r w:rsidR="0084715D">
        <w:rPr>
          <w:rFonts w:hint="cs"/>
          <w:rtl/>
          <w:lang w:bidi="ar-IQ"/>
        </w:rPr>
        <w:instrText>مسار</w:instrText>
      </w:r>
      <w:r w:rsidR="0084715D">
        <w:rPr>
          <w:rtl/>
          <w:lang w:bidi="ar-IQ"/>
        </w:rPr>
        <w:instrText xml:space="preserve"> </w:instrText>
      </w:r>
      <w:r w:rsidR="0084715D">
        <w:rPr>
          <w:rFonts w:hint="cs"/>
          <w:rtl/>
          <w:lang w:bidi="ar-IQ"/>
        </w:rPr>
        <w:instrText>بولونيا</w:instrText>
      </w:r>
      <w:r w:rsidR="0084715D">
        <w:rPr>
          <w:rtl/>
          <w:lang w:bidi="ar-IQ"/>
        </w:rPr>
        <w:instrText>\\</w:instrText>
      </w:r>
      <w:r w:rsidR="0084715D">
        <w:rPr>
          <w:rFonts w:hint="cs"/>
          <w:rtl/>
          <w:lang w:bidi="ar-IQ"/>
        </w:rPr>
        <w:instrText>محاضر</w:instrText>
      </w:r>
      <w:r w:rsidR="0084715D">
        <w:rPr>
          <w:rtl/>
          <w:lang w:bidi="ar-IQ"/>
        </w:rPr>
        <w:instrText xml:space="preserve"> </w:instrText>
      </w:r>
      <w:r w:rsidR="0084715D">
        <w:rPr>
          <w:rFonts w:hint="cs"/>
          <w:rtl/>
          <w:lang w:bidi="ar-IQ"/>
        </w:rPr>
        <w:instrText>لجنة</w:instrText>
      </w:r>
      <w:r w:rsidR="0084715D">
        <w:rPr>
          <w:rtl/>
          <w:lang w:bidi="ar-IQ"/>
        </w:rPr>
        <w:instrText xml:space="preserve"> </w:instrText>
      </w:r>
      <w:r w:rsidR="0084715D">
        <w:rPr>
          <w:rFonts w:hint="cs"/>
          <w:rtl/>
          <w:lang w:bidi="ar-IQ"/>
        </w:rPr>
        <w:instrText>مسار</w:instrText>
      </w:r>
      <w:r w:rsidR="0084715D">
        <w:rPr>
          <w:rtl/>
          <w:lang w:bidi="ar-IQ"/>
        </w:rPr>
        <w:instrText xml:space="preserve"> </w:instrText>
      </w:r>
      <w:r w:rsidR="0084715D">
        <w:rPr>
          <w:rFonts w:hint="cs"/>
          <w:rtl/>
          <w:lang w:bidi="ar-IQ"/>
        </w:rPr>
        <w:instrText>بولونيا</w:instrText>
      </w:r>
      <w:r w:rsidR="0084715D">
        <w:rPr>
          <w:rtl/>
          <w:lang w:bidi="ar-IQ"/>
        </w:rPr>
        <w:instrText>\\</w:instrText>
      </w:r>
      <w:r w:rsidR="0084715D">
        <w:rPr>
          <w:rFonts w:hint="cs"/>
          <w:rtl/>
          <w:lang w:bidi="ar-IQ"/>
        </w:rPr>
        <w:instrText>ملحق</w:instrText>
      </w:r>
      <w:r w:rsidR="0084715D">
        <w:rPr>
          <w:rtl/>
          <w:lang w:bidi="ar-IQ"/>
        </w:rPr>
        <w:instrText xml:space="preserve"> </w:instrText>
      </w:r>
      <w:r w:rsidR="0084715D">
        <w:rPr>
          <w:rFonts w:hint="cs"/>
          <w:rtl/>
          <w:lang w:bidi="ar-IQ"/>
        </w:rPr>
        <w:instrText>رقم</w:instrText>
      </w:r>
      <w:r w:rsidR="0084715D">
        <w:rPr>
          <w:rtl/>
          <w:lang w:bidi="ar-IQ"/>
        </w:rPr>
        <w:instrText xml:space="preserve"> 1 </w:instrText>
      </w:r>
      <w:r w:rsidR="0084715D">
        <w:rPr>
          <w:rFonts w:hint="cs"/>
          <w:rtl/>
          <w:lang w:bidi="ar-IQ"/>
        </w:rPr>
        <w:instrText>في</w:instrText>
      </w:r>
      <w:r w:rsidR="0084715D">
        <w:rPr>
          <w:rtl/>
          <w:lang w:bidi="ar-IQ"/>
        </w:rPr>
        <w:instrText xml:space="preserve"> 11-6-2023</w:instrText>
      </w:r>
      <w:r w:rsidR="0084715D">
        <w:rPr>
          <w:lang w:bidi="ar-IQ"/>
        </w:rPr>
        <w:instrText xml:space="preserve">\\App#1_HA_462023_Refinery_1686476757.xlsx" ECTS=25hr_template!R18C3:R26C20 </w:instrText>
      </w:r>
      <w:r>
        <w:rPr>
          <w:lang w:bidi="ar-IQ"/>
        </w:rPr>
        <w:instrText xml:space="preserve">\a \f 4 \h  \* MERGEFORMAT </w:instrText>
      </w:r>
      <w:r>
        <w:rPr>
          <w:lang w:bidi="ar-IQ"/>
        </w:rPr>
        <w:fldChar w:fldCharType="separate"/>
      </w:r>
    </w:p>
    <w:p w14:paraId="260097FC" w14:textId="77777777" w:rsidR="00DB7E91" w:rsidRDefault="00DB7E91" w:rsidP="00427EDF">
      <w:pPr>
        <w:autoSpaceDE w:val="0"/>
        <w:autoSpaceDN w:val="0"/>
        <w:adjustRightInd w:val="0"/>
        <w:spacing w:after="0" w:line="360" w:lineRule="auto"/>
        <w:ind w:left="-851" w:hanging="142"/>
        <w:jc w:val="both"/>
        <w:rPr>
          <w:rFonts w:asciiTheme="majorBidi" w:hAnsiTheme="majorBidi" w:cstheme="majorBidi"/>
          <w:b/>
          <w:bCs/>
          <w:sz w:val="28"/>
          <w:szCs w:val="28"/>
          <w:lang w:bidi="ar-IQ"/>
        </w:rPr>
      </w:pPr>
      <w:r>
        <w:rPr>
          <w:rFonts w:asciiTheme="majorBidi" w:hAnsiTheme="majorBidi" w:cstheme="majorBidi"/>
          <w:b/>
          <w:bCs/>
          <w:sz w:val="28"/>
          <w:szCs w:val="28"/>
          <w:lang w:bidi="ar-IQ"/>
        </w:rPr>
        <w:fldChar w:fldCharType="end"/>
      </w:r>
    </w:p>
    <w:p w14:paraId="7FD36B6B" w14:textId="77777777" w:rsidR="00DB7E91" w:rsidRDefault="00DB7E91" w:rsidP="00427EDF">
      <w:pPr>
        <w:autoSpaceDE w:val="0"/>
        <w:autoSpaceDN w:val="0"/>
        <w:adjustRightInd w:val="0"/>
        <w:spacing w:after="0" w:line="360" w:lineRule="auto"/>
        <w:ind w:left="-851" w:hanging="142"/>
        <w:jc w:val="both"/>
        <w:rPr>
          <w:rFonts w:asciiTheme="majorBidi" w:hAnsiTheme="majorBidi" w:cstheme="majorBidi"/>
          <w:b/>
          <w:bCs/>
          <w:sz w:val="28"/>
          <w:szCs w:val="28"/>
          <w:lang w:bidi="ar-IQ"/>
        </w:rPr>
      </w:pPr>
    </w:p>
    <w:p w14:paraId="6CCCF602" w14:textId="77777777" w:rsidR="00DB7E91" w:rsidRDefault="00427EDF" w:rsidP="000961CF">
      <w:pPr>
        <w:autoSpaceDE w:val="0"/>
        <w:autoSpaceDN w:val="0"/>
        <w:adjustRightInd w:val="0"/>
        <w:spacing w:after="0" w:line="360" w:lineRule="auto"/>
        <w:jc w:val="both"/>
      </w:pPr>
      <w:r>
        <w:fldChar w:fldCharType="begin"/>
      </w:r>
      <w:r>
        <w:instrText xml:space="preserve"> LINK </w:instrText>
      </w:r>
      <w:r w:rsidR="0084715D">
        <w:instrText>Excel.Sheet.12 "C:\\Users\\FZ\\Desktop\\</w:instrText>
      </w:r>
      <w:r w:rsidR="0084715D">
        <w:rPr>
          <w:rFonts w:hint="cs"/>
          <w:rtl/>
        </w:rPr>
        <w:instrText>مسار</w:instrText>
      </w:r>
      <w:r w:rsidR="0084715D">
        <w:rPr>
          <w:rtl/>
        </w:rPr>
        <w:instrText xml:space="preserve"> </w:instrText>
      </w:r>
      <w:r w:rsidR="0084715D">
        <w:rPr>
          <w:rFonts w:hint="cs"/>
          <w:rtl/>
        </w:rPr>
        <w:instrText>بولونيا</w:instrText>
      </w:r>
      <w:r w:rsidR="0084715D">
        <w:rPr>
          <w:rtl/>
        </w:rPr>
        <w:instrText>\\</w:instrText>
      </w:r>
      <w:r w:rsidR="0084715D">
        <w:rPr>
          <w:rFonts w:hint="cs"/>
          <w:rtl/>
        </w:rPr>
        <w:instrText>محاضر</w:instrText>
      </w:r>
      <w:r w:rsidR="0084715D">
        <w:rPr>
          <w:rtl/>
        </w:rPr>
        <w:instrText xml:space="preserve"> </w:instrText>
      </w:r>
      <w:r w:rsidR="0084715D">
        <w:rPr>
          <w:rFonts w:hint="cs"/>
          <w:rtl/>
        </w:rPr>
        <w:instrText>لجنة</w:instrText>
      </w:r>
      <w:r w:rsidR="0084715D">
        <w:rPr>
          <w:rtl/>
        </w:rPr>
        <w:instrText xml:space="preserve"> </w:instrText>
      </w:r>
      <w:r w:rsidR="0084715D">
        <w:rPr>
          <w:rFonts w:hint="cs"/>
          <w:rtl/>
        </w:rPr>
        <w:instrText>مسار</w:instrText>
      </w:r>
      <w:r w:rsidR="0084715D">
        <w:rPr>
          <w:rtl/>
        </w:rPr>
        <w:instrText xml:space="preserve"> </w:instrText>
      </w:r>
      <w:r w:rsidR="0084715D">
        <w:rPr>
          <w:rFonts w:hint="cs"/>
          <w:rtl/>
        </w:rPr>
        <w:instrText>بولونيا</w:instrText>
      </w:r>
      <w:r w:rsidR="0084715D">
        <w:rPr>
          <w:rtl/>
        </w:rPr>
        <w:instrText>\\</w:instrText>
      </w:r>
      <w:r w:rsidR="0084715D">
        <w:rPr>
          <w:rFonts w:hint="cs"/>
          <w:rtl/>
        </w:rPr>
        <w:instrText>ملحق</w:instrText>
      </w:r>
      <w:r w:rsidR="0084715D">
        <w:rPr>
          <w:rtl/>
        </w:rPr>
        <w:instrText xml:space="preserve"> </w:instrText>
      </w:r>
      <w:r w:rsidR="0084715D">
        <w:rPr>
          <w:rFonts w:hint="cs"/>
          <w:rtl/>
        </w:rPr>
        <w:instrText>رقم</w:instrText>
      </w:r>
      <w:r w:rsidR="0084715D">
        <w:rPr>
          <w:rtl/>
        </w:rPr>
        <w:instrText xml:space="preserve"> 1 </w:instrText>
      </w:r>
      <w:r w:rsidR="0084715D">
        <w:rPr>
          <w:rFonts w:hint="cs"/>
          <w:rtl/>
        </w:rPr>
        <w:instrText>في</w:instrText>
      </w:r>
      <w:r w:rsidR="0084715D">
        <w:rPr>
          <w:rtl/>
        </w:rPr>
        <w:instrText xml:space="preserve"> 11-6-2023</w:instrText>
      </w:r>
      <w:r w:rsidR="0084715D">
        <w:instrText xml:space="preserve">\\App#1_HA_462023_Refinery_1686476757.xlsx" ECTS=25hr_template!R28C1:R34C20 </w:instrText>
      </w:r>
      <w:r>
        <w:instrText xml:space="preserve">\a \f 4 \h  \* MERGEFORMAT </w:instrText>
      </w:r>
      <w:r>
        <w:fldChar w:fldCharType="separate"/>
      </w:r>
    </w:p>
    <w:p w14:paraId="0E069A99" w14:textId="77777777" w:rsidR="00DB7E91" w:rsidRDefault="00427EDF" w:rsidP="00427EDF">
      <w:pPr>
        <w:autoSpaceDE w:val="0"/>
        <w:autoSpaceDN w:val="0"/>
        <w:adjustRightInd w:val="0"/>
        <w:spacing w:after="0" w:line="360" w:lineRule="auto"/>
        <w:jc w:val="both"/>
      </w:pPr>
      <w:r>
        <w:fldChar w:fldCharType="end"/>
      </w:r>
      <w:r>
        <w:fldChar w:fldCharType="begin"/>
      </w:r>
      <w:r>
        <w:instrText xml:space="preserve"> LINK </w:instrText>
      </w:r>
      <w:r w:rsidR="0084715D">
        <w:instrText>Excel.Sheet.12 "C:\\Users\\FZ\\Desktop\\</w:instrText>
      </w:r>
      <w:r w:rsidR="0084715D">
        <w:rPr>
          <w:rFonts w:hint="cs"/>
          <w:rtl/>
        </w:rPr>
        <w:instrText>مسار</w:instrText>
      </w:r>
      <w:r w:rsidR="0084715D">
        <w:rPr>
          <w:rtl/>
        </w:rPr>
        <w:instrText xml:space="preserve"> </w:instrText>
      </w:r>
      <w:r w:rsidR="0084715D">
        <w:rPr>
          <w:rFonts w:hint="cs"/>
          <w:rtl/>
        </w:rPr>
        <w:instrText>بولونيا</w:instrText>
      </w:r>
      <w:r w:rsidR="0084715D">
        <w:rPr>
          <w:rtl/>
        </w:rPr>
        <w:instrText>\\</w:instrText>
      </w:r>
      <w:r w:rsidR="0084715D">
        <w:rPr>
          <w:rFonts w:hint="cs"/>
          <w:rtl/>
        </w:rPr>
        <w:instrText>محاضر</w:instrText>
      </w:r>
      <w:r w:rsidR="0084715D">
        <w:rPr>
          <w:rtl/>
        </w:rPr>
        <w:instrText xml:space="preserve"> </w:instrText>
      </w:r>
      <w:r w:rsidR="0084715D">
        <w:rPr>
          <w:rFonts w:hint="cs"/>
          <w:rtl/>
        </w:rPr>
        <w:instrText>لجنة</w:instrText>
      </w:r>
      <w:r w:rsidR="0084715D">
        <w:rPr>
          <w:rtl/>
        </w:rPr>
        <w:instrText xml:space="preserve"> </w:instrText>
      </w:r>
      <w:r w:rsidR="0084715D">
        <w:rPr>
          <w:rFonts w:hint="cs"/>
          <w:rtl/>
        </w:rPr>
        <w:instrText>مسار</w:instrText>
      </w:r>
      <w:r w:rsidR="0084715D">
        <w:rPr>
          <w:rtl/>
        </w:rPr>
        <w:instrText xml:space="preserve"> </w:instrText>
      </w:r>
      <w:r w:rsidR="0084715D">
        <w:rPr>
          <w:rFonts w:hint="cs"/>
          <w:rtl/>
        </w:rPr>
        <w:instrText>بولونيا</w:instrText>
      </w:r>
      <w:r w:rsidR="0084715D">
        <w:rPr>
          <w:rtl/>
        </w:rPr>
        <w:instrText>\\</w:instrText>
      </w:r>
      <w:r w:rsidR="0084715D">
        <w:rPr>
          <w:rFonts w:hint="cs"/>
          <w:rtl/>
        </w:rPr>
        <w:instrText>ملحق</w:instrText>
      </w:r>
      <w:r w:rsidR="0084715D">
        <w:rPr>
          <w:rtl/>
        </w:rPr>
        <w:instrText xml:space="preserve"> </w:instrText>
      </w:r>
      <w:r w:rsidR="0084715D">
        <w:rPr>
          <w:rFonts w:hint="cs"/>
          <w:rtl/>
        </w:rPr>
        <w:instrText>رقم</w:instrText>
      </w:r>
      <w:r w:rsidR="0084715D">
        <w:rPr>
          <w:rtl/>
        </w:rPr>
        <w:instrText xml:space="preserve"> 1 </w:instrText>
      </w:r>
      <w:r w:rsidR="0084715D">
        <w:rPr>
          <w:rFonts w:hint="cs"/>
          <w:rtl/>
        </w:rPr>
        <w:instrText>في</w:instrText>
      </w:r>
      <w:r w:rsidR="0084715D">
        <w:rPr>
          <w:rtl/>
        </w:rPr>
        <w:instrText xml:space="preserve"> 11-6-2023</w:instrText>
      </w:r>
      <w:r w:rsidR="0084715D">
        <w:instrText xml:space="preserve">\\App#1_HA_462023_Refinery_1686476757.xlsx" ECTS=25hr_template!R18C3:R26C20 </w:instrText>
      </w:r>
      <w:r>
        <w:instrText xml:space="preserve">\a \f 4 \h  \* MERGEFORMAT </w:instrText>
      </w:r>
      <w:r>
        <w:fldChar w:fldCharType="separate"/>
      </w:r>
    </w:p>
    <w:p w14:paraId="2E659A67" w14:textId="77777777" w:rsidR="000C72B3" w:rsidRDefault="00427EDF" w:rsidP="00427EDF">
      <w:pPr>
        <w:tabs>
          <w:tab w:val="left" w:pos="8535"/>
        </w:tabs>
        <w:autoSpaceDE w:val="0"/>
        <w:autoSpaceDN w:val="0"/>
        <w:adjustRightInd w:val="0"/>
        <w:spacing w:after="0" w:line="360" w:lineRule="auto"/>
        <w:jc w:val="both"/>
        <w:rPr>
          <w:rFonts w:asciiTheme="majorBidi" w:hAnsiTheme="majorBidi" w:cstheme="majorBidi"/>
          <w:sz w:val="28"/>
          <w:szCs w:val="28"/>
        </w:rPr>
        <w:sectPr w:rsidR="000C72B3" w:rsidSect="000C72B3">
          <w:pgSz w:w="15840" w:h="12240" w:orient="landscape"/>
          <w:pgMar w:top="1418" w:right="1440" w:bottom="1800" w:left="1418" w:header="720" w:footer="720" w:gutter="0"/>
          <w:cols w:space="720"/>
          <w:docGrid w:linePitch="360"/>
        </w:sectPr>
      </w:pPr>
      <w:r>
        <w:rPr>
          <w:rFonts w:asciiTheme="majorBidi" w:hAnsiTheme="majorBidi" w:cstheme="majorBidi"/>
          <w:sz w:val="28"/>
          <w:szCs w:val="28"/>
        </w:rPr>
        <w:fldChar w:fldCharType="end"/>
      </w:r>
      <w:r>
        <w:rPr>
          <w:rFonts w:asciiTheme="majorBidi" w:hAnsiTheme="majorBidi" w:cstheme="majorBidi"/>
          <w:sz w:val="28"/>
          <w:szCs w:val="28"/>
        </w:rPr>
        <w:tab/>
      </w:r>
    </w:p>
    <w:p w14:paraId="0AE12B73" w14:textId="77777777" w:rsidR="008F001E" w:rsidRPr="008F001E" w:rsidRDefault="008F001E" w:rsidP="00DF6680">
      <w:pPr>
        <w:pStyle w:val="ListParagraph"/>
        <w:numPr>
          <w:ilvl w:val="0"/>
          <w:numId w:val="2"/>
        </w:numPr>
        <w:autoSpaceDE w:val="0"/>
        <w:autoSpaceDN w:val="0"/>
        <w:adjustRightInd w:val="0"/>
        <w:spacing w:after="0" w:line="360" w:lineRule="auto"/>
        <w:ind w:left="284" w:hanging="284"/>
        <w:jc w:val="both"/>
        <w:rPr>
          <w:rFonts w:asciiTheme="majorBidi" w:hAnsiTheme="majorBidi" w:cstheme="majorBidi"/>
          <w:b/>
          <w:bCs/>
          <w:sz w:val="28"/>
          <w:szCs w:val="28"/>
        </w:rPr>
      </w:pPr>
      <w:r w:rsidRPr="008F001E">
        <w:rPr>
          <w:rFonts w:asciiTheme="majorBidi" w:hAnsiTheme="majorBidi" w:cstheme="majorBidi"/>
          <w:b/>
          <w:bCs/>
          <w:sz w:val="28"/>
          <w:szCs w:val="28"/>
          <w:lang w:bidi="ar-IQ"/>
        </w:rPr>
        <w:lastRenderedPageBreak/>
        <w:t>Contact</w:t>
      </w:r>
    </w:p>
    <w:p w14:paraId="7B4C9FEF" w14:textId="77777777" w:rsidR="00F11120" w:rsidRDefault="00FF31F8" w:rsidP="000961C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Program Manager:</w:t>
      </w:r>
    </w:p>
    <w:p w14:paraId="45A086C4" w14:textId="77777777" w:rsidR="00FF31F8"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30485">
        <w:rPr>
          <w:rFonts w:asciiTheme="majorBidi" w:hAnsiTheme="majorBidi" w:cstheme="majorBidi"/>
          <w:sz w:val="28"/>
          <w:szCs w:val="28"/>
        </w:rPr>
        <w:t xml:space="preserve">Khalid A. </w:t>
      </w:r>
      <w:proofErr w:type="spellStart"/>
      <w:r w:rsidRPr="00630485">
        <w:rPr>
          <w:rFonts w:asciiTheme="majorBidi" w:hAnsiTheme="majorBidi" w:cstheme="majorBidi"/>
          <w:sz w:val="28"/>
          <w:szCs w:val="28"/>
        </w:rPr>
        <w:t>Sukkar</w:t>
      </w:r>
      <w:proofErr w:type="spellEnd"/>
      <w:r w:rsidRPr="00630485">
        <w:rPr>
          <w:rFonts w:asciiTheme="majorBidi" w:hAnsiTheme="majorBidi" w:cstheme="majorBidi"/>
          <w:sz w:val="28"/>
          <w:szCs w:val="28"/>
        </w:rPr>
        <w:t xml:space="preserve"> </w:t>
      </w:r>
      <w:r>
        <w:rPr>
          <w:rFonts w:ascii="Calibri" w:hAnsi="Calibri" w:cstheme="majorBidi"/>
          <w:sz w:val="28"/>
          <w:szCs w:val="28"/>
        </w:rPr>
        <w:t>|</w:t>
      </w:r>
      <w:r w:rsidRPr="00630485">
        <w:rPr>
          <w:rFonts w:asciiTheme="majorBidi" w:hAnsiTheme="majorBidi" w:cstheme="majorBidi"/>
          <w:sz w:val="28"/>
          <w:szCs w:val="28"/>
        </w:rPr>
        <w:t xml:space="preserve">PhD </w:t>
      </w:r>
      <w:r w:rsidRPr="00630485">
        <w:rPr>
          <w:rFonts w:asciiTheme="majorBidi" w:eastAsia="TimesNewRomanPSMT" w:hAnsiTheme="majorBidi" w:cstheme="majorBidi" w:hint="cs"/>
          <w:sz w:val="28"/>
          <w:szCs w:val="28"/>
        </w:rPr>
        <w:t>in</w:t>
      </w:r>
      <w:r w:rsidRPr="00630485">
        <w:rPr>
          <w:rFonts w:asciiTheme="majorBidi" w:eastAsia="TimesNewRomanPSMT" w:hAnsiTheme="majorBidi" w:cstheme="majorBidi"/>
          <w:sz w:val="28"/>
          <w:szCs w:val="28"/>
        </w:rPr>
        <w:t xml:space="preserve"> Chemical Engineering |</w:t>
      </w:r>
      <w:r w:rsidRPr="00630485">
        <w:rPr>
          <w:rFonts w:asciiTheme="majorBidi" w:hAnsiTheme="majorBidi" w:cstheme="majorBidi"/>
          <w:sz w:val="28"/>
          <w:szCs w:val="28"/>
        </w:rPr>
        <w:t xml:space="preserve"> Professor </w:t>
      </w:r>
    </w:p>
    <w:p w14:paraId="3A5ED942" w14:textId="77777777" w:rsidR="00FF31F8"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Email:</w:t>
      </w:r>
      <w:r w:rsidR="0062402C">
        <w:rPr>
          <w:rFonts w:asciiTheme="majorBidi" w:hAnsiTheme="majorBidi" w:cstheme="majorBidi"/>
          <w:sz w:val="28"/>
          <w:szCs w:val="28"/>
        </w:rPr>
        <w:t xml:space="preserve"> </w:t>
      </w:r>
      <w:r w:rsidR="0062402C" w:rsidRPr="0062402C">
        <w:rPr>
          <w:rFonts w:asciiTheme="majorBidi" w:hAnsiTheme="majorBidi" w:cstheme="majorBidi"/>
          <w:sz w:val="28"/>
          <w:szCs w:val="28"/>
        </w:rPr>
        <w:t>khalid.a.sukkar@uotechnology.edu.iq</w:t>
      </w:r>
    </w:p>
    <w:p w14:paraId="63C17A76" w14:textId="77777777" w:rsidR="00FF31F8"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Mobile no:</w:t>
      </w:r>
      <w:r w:rsidR="000948BC" w:rsidRPr="000948BC">
        <w:t xml:space="preserve"> </w:t>
      </w:r>
      <w:r w:rsidR="000948BC" w:rsidRPr="000948BC">
        <w:rPr>
          <w:rFonts w:asciiTheme="majorBidi" w:hAnsiTheme="majorBidi" w:cstheme="majorBidi"/>
          <w:sz w:val="28"/>
          <w:szCs w:val="28"/>
        </w:rPr>
        <w:t>07902603012</w:t>
      </w:r>
    </w:p>
    <w:p w14:paraId="1083F7A2"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31BFB182"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Program Coordinator: </w:t>
      </w:r>
    </w:p>
    <w:p w14:paraId="22098FC9" w14:textId="77777777" w:rsidR="00FF31F8" w:rsidRPr="006450CD"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450CD">
        <w:rPr>
          <w:rFonts w:asciiTheme="majorBidi" w:hAnsiTheme="majorBidi" w:cstheme="majorBidi"/>
          <w:sz w:val="28"/>
          <w:szCs w:val="28"/>
        </w:rPr>
        <w:t xml:space="preserve">Ali </w:t>
      </w:r>
      <w:proofErr w:type="spellStart"/>
      <w:r w:rsidRPr="006450CD">
        <w:rPr>
          <w:rFonts w:asciiTheme="majorBidi" w:hAnsiTheme="majorBidi" w:cstheme="majorBidi"/>
          <w:sz w:val="28"/>
          <w:szCs w:val="28"/>
        </w:rPr>
        <w:t>Raad</w:t>
      </w:r>
      <w:proofErr w:type="spellEnd"/>
      <w:r w:rsidRPr="006450CD">
        <w:rPr>
          <w:rFonts w:asciiTheme="majorBidi" w:hAnsiTheme="majorBidi" w:cstheme="majorBidi"/>
          <w:sz w:val="28"/>
          <w:szCs w:val="28"/>
        </w:rPr>
        <w:t xml:space="preserve"> Al-</w:t>
      </w:r>
      <w:proofErr w:type="spellStart"/>
      <w:r w:rsidRPr="006450CD">
        <w:rPr>
          <w:rFonts w:asciiTheme="majorBidi" w:hAnsiTheme="majorBidi" w:cstheme="majorBidi"/>
          <w:sz w:val="28"/>
          <w:szCs w:val="28"/>
        </w:rPr>
        <w:t>Shathr</w:t>
      </w:r>
      <w:proofErr w:type="spellEnd"/>
      <w:r w:rsidRPr="006450CD">
        <w:rPr>
          <w:rFonts w:asciiTheme="majorBidi" w:hAnsiTheme="majorBidi" w:cstheme="majorBidi"/>
          <w:sz w:val="28"/>
          <w:szCs w:val="28"/>
        </w:rPr>
        <w:t xml:space="preserve"> | PhD in Chemical Engineering | Assistant Prof. </w:t>
      </w:r>
    </w:p>
    <w:p w14:paraId="63DDD767" w14:textId="77777777" w:rsidR="00FF31F8" w:rsidRPr="006450CD"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450CD">
        <w:rPr>
          <w:rFonts w:asciiTheme="majorBidi" w:hAnsiTheme="majorBidi" w:cstheme="majorBidi"/>
          <w:sz w:val="28"/>
          <w:szCs w:val="28"/>
        </w:rPr>
        <w:t>Email:</w:t>
      </w:r>
      <w:r w:rsidR="00C4787C">
        <w:rPr>
          <w:rFonts w:asciiTheme="majorBidi" w:hAnsiTheme="majorBidi" w:cstheme="majorBidi"/>
          <w:sz w:val="28"/>
          <w:szCs w:val="28"/>
        </w:rPr>
        <w:t xml:space="preserve"> </w:t>
      </w:r>
      <w:r w:rsidR="00C4787C" w:rsidRPr="00C4787C">
        <w:rPr>
          <w:rFonts w:asciiTheme="majorBidi" w:hAnsiTheme="majorBidi" w:cstheme="majorBidi"/>
          <w:sz w:val="28"/>
          <w:szCs w:val="28"/>
        </w:rPr>
        <w:t>ali.r.mohammedjawad@uotechnology.edu.iq</w:t>
      </w:r>
    </w:p>
    <w:p w14:paraId="509D6BE6" w14:textId="77777777" w:rsidR="00FF31F8"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450CD">
        <w:rPr>
          <w:rFonts w:asciiTheme="majorBidi" w:hAnsiTheme="majorBidi" w:cstheme="majorBidi"/>
          <w:sz w:val="28"/>
          <w:szCs w:val="28"/>
        </w:rPr>
        <w:t>Mobile no:</w:t>
      </w:r>
      <w:r w:rsidR="000948BC" w:rsidRPr="000948BC">
        <w:t xml:space="preserve"> </w:t>
      </w:r>
      <w:r w:rsidR="000948BC" w:rsidRPr="000948BC">
        <w:rPr>
          <w:rFonts w:asciiTheme="majorBidi" w:hAnsiTheme="majorBidi" w:cstheme="majorBidi"/>
          <w:sz w:val="28"/>
          <w:szCs w:val="28"/>
        </w:rPr>
        <w:t>07801760630</w:t>
      </w:r>
    </w:p>
    <w:p w14:paraId="42413C75"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5BB92F8A"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6A61B592"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417F8638"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544CE690"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25360273"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2408AAFA"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7B94114F" w14:textId="77777777" w:rsidR="00F11120" w:rsidRDefault="00F11120" w:rsidP="00F11120">
      <w:pPr>
        <w:autoSpaceDE w:val="0"/>
        <w:autoSpaceDN w:val="0"/>
        <w:adjustRightInd w:val="0"/>
        <w:spacing w:after="0" w:line="240" w:lineRule="auto"/>
        <w:rPr>
          <w:rFonts w:asciiTheme="majorBidi" w:hAnsiTheme="majorBidi" w:cstheme="majorBidi"/>
          <w:b/>
          <w:bCs/>
          <w:sz w:val="28"/>
          <w:szCs w:val="28"/>
        </w:rPr>
      </w:pPr>
    </w:p>
    <w:sectPr w:rsidR="00F11120" w:rsidSect="000C72B3">
      <w:pgSz w:w="12240" w:h="15840"/>
      <w:pgMar w:top="1440" w:right="1800"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3E45" w14:textId="77777777" w:rsidR="00B622C8" w:rsidRDefault="00B622C8" w:rsidP="00EB7C8D">
      <w:pPr>
        <w:spacing w:after="0" w:line="240" w:lineRule="auto"/>
      </w:pPr>
      <w:r>
        <w:separator/>
      </w:r>
    </w:p>
  </w:endnote>
  <w:endnote w:type="continuationSeparator" w:id="0">
    <w:p w14:paraId="1008E7BE" w14:textId="77777777" w:rsidR="00B622C8" w:rsidRDefault="00B622C8" w:rsidP="00EB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conomic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666578"/>
      <w:docPartObj>
        <w:docPartGallery w:val="Page Numbers (Bottom of Page)"/>
        <w:docPartUnique/>
      </w:docPartObj>
    </w:sdtPr>
    <w:sdtEndPr/>
    <w:sdtContent>
      <w:p w14:paraId="61A5434B" w14:textId="586056ED" w:rsidR="004D7BBD" w:rsidRDefault="004D7BBD">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86336A7" w14:textId="77777777" w:rsidR="006D4BFB" w:rsidRDefault="006D4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A1E61" w14:textId="77777777" w:rsidR="00B622C8" w:rsidRDefault="00B622C8" w:rsidP="00EB7C8D">
      <w:pPr>
        <w:spacing w:after="0" w:line="240" w:lineRule="auto"/>
      </w:pPr>
      <w:r>
        <w:separator/>
      </w:r>
    </w:p>
  </w:footnote>
  <w:footnote w:type="continuationSeparator" w:id="0">
    <w:p w14:paraId="76932DCB" w14:textId="77777777" w:rsidR="00B622C8" w:rsidRDefault="00B622C8" w:rsidP="00EB7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56F0"/>
    <w:multiLevelType w:val="hybridMultilevel"/>
    <w:tmpl w:val="0E088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96C61"/>
    <w:multiLevelType w:val="hybridMultilevel"/>
    <w:tmpl w:val="682E2458"/>
    <w:lvl w:ilvl="0" w:tplc="078AB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01ED0"/>
    <w:multiLevelType w:val="hybridMultilevel"/>
    <w:tmpl w:val="FC469C64"/>
    <w:lvl w:ilvl="0" w:tplc="235E1E8A">
      <w:start w:val="1"/>
      <w:numFmt w:val="decimal"/>
      <w:lvlText w:val="%1."/>
      <w:lvlJc w:val="left"/>
      <w:pPr>
        <w:ind w:left="720" w:hanging="360"/>
      </w:pPr>
      <w:rPr>
        <w:rFonts w:asciiTheme="majorBidi" w:hAnsiTheme="majorBidi" w:cstheme="maj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63C4D"/>
    <w:multiLevelType w:val="hybridMultilevel"/>
    <w:tmpl w:val="415CE05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316B7"/>
    <w:multiLevelType w:val="hybridMultilevel"/>
    <w:tmpl w:val="D13CA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C26AC"/>
    <w:multiLevelType w:val="hybridMultilevel"/>
    <w:tmpl w:val="A76EC888"/>
    <w:lvl w:ilvl="0" w:tplc="A29A6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C60A6"/>
    <w:multiLevelType w:val="hybridMultilevel"/>
    <w:tmpl w:val="1A9C2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16160"/>
    <w:multiLevelType w:val="hybridMultilevel"/>
    <w:tmpl w:val="266A33BE"/>
    <w:lvl w:ilvl="0" w:tplc="FF7E20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A4F42"/>
    <w:multiLevelType w:val="hybridMultilevel"/>
    <w:tmpl w:val="1F7C4196"/>
    <w:lvl w:ilvl="0" w:tplc="776617B0">
      <w:start w:val="1"/>
      <w:numFmt w:val="decimal"/>
      <w:lvlText w:val="%1."/>
      <w:lvlJc w:val="left"/>
      <w:pPr>
        <w:ind w:left="644"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B2435"/>
    <w:multiLevelType w:val="hybridMultilevel"/>
    <w:tmpl w:val="B27C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95471"/>
    <w:multiLevelType w:val="hybridMultilevel"/>
    <w:tmpl w:val="4D52C08C"/>
    <w:lvl w:ilvl="0" w:tplc="888AA11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3"/>
  </w:num>
  <w:num w:numId="5">
    <w:abstractNumId w:val="8"/>
  </w:num>
  <w:num w:numId="6">
    <w:abstractNumId w:val="5"/>
  </w:num>
  <w:num w:numId="7">
    <w:abstractNumId w:val="7"/>
  </w:num>
  <w:num w:numId="8">
    <w:abstractNumId w:val="6"/>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E0"/>
    <w:rsid w:val="00001652"/>
    <w:rsid w:val="00003420"/>
    <w:rsid w:val="000376F3"/>
    <w:rsid w:val="00047341"/>
    <w:rsid w:val="00055B4B"/>
    <w:rsid w:val="00064F04"/>
    <w:rsid w:val="00082098"/>
    <w:rsid w:val="000948BC"/>
    <w:rsid w:val="000961CF"/>
    <w:rsid w:val="00097442"/>
    <w:rsid w:val="000A28E0"/>
    <w:rsid w:val="000B046E"/>
    <w:rsid w:val="000C72B3"/>
    <w:rsid w:val="000E4008"/>
    <w:rsid w:val="000F4668"/>
    <w:rsid w:val="00135A26"/>
    <w:rsid w:val="0015373B"/>
    <w:rsid w:val="00182F87"/>
    <w:rsid w:val="001869FF"/>
    <w:rsid w:val="00194E24"/>
    <w:rsid w:val="001A644D"/>
    <w:rsid w:val="001F6814"/>
    <w:rsid w:val="00201A39"/>
    <w:rsid w:val="00207814"/>
    <w:rsid w:val="002221C2"/>
    <w:rsid w:val="00241547"/>
    <w:rsid w:val="002427D6"/>
    <w:rsid w:val="00261D2A"/>
    <w:rsid w:val="00274A59"/>
    <w:rsid w:val="002C17F6"/>
    <w:rsid w:val="00303561"/>
    <w:rsid w:val="00304FC8"/>
    <w:rsid w:val="003C28FF"/>
    <w:rsid w:val="00403BCC"/>
    <w:rsid w:val="00410988"/>
    <w:rsid w:val="00424C4B"/>
    <w:rsid w:val="00427EDF"/>
    <w:rsid w:val="004507C7"/>
    <w:rsid w:val="00451E62"/>
    <w:rsid w:val="00473C14"/>
    <w:rsid w:val="00475E5A"/>
    <w:rsid w:val="004D1AB6"/>
    <w:rsid w:val="004D7BBD"/>
    <w:rsid w:val="004F3312"/>
    <w:rsid w:val="00501C63"/>
    <w:rsid w:val="005162CC"/>
    <w:rsid w:val="00577B6C"/>
    <w:rsid w:val="00583E04"/>
    <w:rsid w:val="00584BE7"/>
    <w:rsid w:val="00587BE0"/>
    <w:rsid w:val="005F30C0"/>
    <w:rsid w:val="0062402C"/>
    <w:rsid w:val="0062510D"/>
    <w:rsid w:val="00630485"/>
    <w:rsid w:val="00630E79"/>
    <w:rsid w:val="00641FC8"/>
    <w:rsid w:val="006450CD"/>
    <w:rsid w:val="0066482A"/>
    <w:rsid w:val="00664E07"/>
    <w:rsid w:val="0066536F"/>
    <w:rsid w:val="00671ED1"/>
    <w:rsid w:val="00682368"/>
    <w:rsid w:val="006A4E4E"/>
    <w:rsid w:val="006B4B52"/>
    <w:rsid w:val="006D3FAE"/>
    <w:rsid w:val="006D4BFB"/>
    <w:rsid w:val="007255FF"/>
    <w:rsid w:val="00730107"/>
    <w:rsid w:val="007373AB"/>
    <w:rsid w:val="007410ED"/>
    <w:rsid w:val="00741EBE"/>
    <w:rsid w:val="00751477"/>
    <w:rsid w:val="007841D5"/>
    <w:rsid w:val="00787281"/>
    <w:rsid w:val="007A24CC"/>
    <w:rsid w:val="007A4A9A"/>
    <w:rsid w:val="007C4B6D"/>
    <w:rsid w:val="00801544"/>
    <w:rsid w:val="00824F6B"/>
    <w:rsid w:val="00841872"/>
    <w:rsid w:val="0084715D"/>
    <w:rsid w:val="00862F5F"/>
    <w:rsid w:val="00866EC2"/>
    <w:rsid w:val="00890E01"/>
    <w:rsid w:val="008C2552"/>
    <w:rsid w:val="008F001E"/>
    <w:rsid w:val="00907C16"/>
    <w:rsid w:val="0092572C"/>
    <w:rsid w:val="00947CD3"/>
    <w:rsid w:val="00963AA4"/>
    <w:rsid w:val="00977141"/>
    <w:rsid w:val="00991981"/>
    <w:rsid w:val="009C6960"/>
    <w:rsid w:val="009C6A53"/>
    <w:rsid w:val="009C7B4D"/>
    <w:rsid w:val="00A030ED"/>
    <w:rsid w:val="00A11FFA"/>
    <w:rsid w:val="00A324FF"/>
    <w:rsid w:val="00A474BA"/>
    <w:rsid w:val="00A537E6"/>
    <w:rsid w:val="00A84BB2"/>
    <w:rsid w:val="00A91567"/>
    <w:rsid w:val="00AB3DE5"/>
    <w:rsid w:val="00AB72E6"/>
    <w:rsid w:val="00AC18AD"/>
    <w:rsid w:val="00AD46F2"/>
    <w:rsid w:val="00AD5BAF"/>
    <w:rsid w:val="00AE2E9B"/>
    <w:rsid w:val="00B10F8C"/>
    <w:rsid w:val="00B11A66"/>
    <w:rsid w:val="00B134F4"/>
    <w:rsid w:val="00B13FEE"/>
    <w:rsid w:val="00B154E9"/>
    <w:rsid w:val="00B20616"/>
    <w:rsid w:val="00B271BF"/>
    <w:rsid w:val="00B34D74"/>
    <w:rsid w:val="00B414A4"/>
    <w:rsid w:val="00B61C14"/>
    <w:rsid w:val="00B622C8"/>
    <w:rsid w:val="00BD1883"/>
    <w:rsid w:val="00BD3367"/>
    <w:rsid w:val="00BF2EDE"/>
    <w:rsid w:val="00BF5B01"/>
    <w:rsid w:val="00C130DB"/>
    <w:rsid w:val="00C4787C"/>
    <w:rsid w:val="00C572C0"/>
    <w:rsid w:val="00C60C82"/>
    <w:rsid w:val="00C67A85"/>
    <w:rsid w:val="00C739B2"/>
    <w:rsid w:val="00C75646"/>
    <w:rsid w:val="00C76039"/>
    <w:rsid w:val="00CC30FF"/>
    <w:rsid w:val="00CF0776"/>
    <w:rsid w:val="00CF29E4"/>
    <w:rsid w:val="00D33B24"/>
    <w:rsid w:val="00D341A2"/>
    <w:rsid w:val="00D67765"/>
    <w:rsid w:val="00D761EB"/>
    <w:rsid w:val="00D85418"/>
    <w:rsid w:val="00DA24CA"/>
    <w:rsid w:val="00DA5FBC"/>
    <w:rsid w:val="00DB0BE6"/>
    <w:rsid w:val="00DB7E91"/>
    <w:rsid w:val="00DD0062"/>
    <w:rsid w:val="00DD3D40"/>
    <w:rsid w:val="00DD5F1A"/>
    <w:rsid w:val="00DF1A6F"/>
    <w:rsid w:val="00DF6680"/>
    <w:rsid w:val="00E075B8"/>
    <w:rsid w:val="00E255D0"/>
    <w:rsid w:val="00E260D6"/>
    <w:rsid w:val="00E37569"/>
    <w:rsid w:val="00E41BB1"/>
    <w:rsid w:val="00E62EA2"/>
    <w:rsid w:val="00E6444B"/>
    <w:rsid w:val="00E66605"/>
    <w:rsid w:val="00E75DA8"/>
    <w:rsid w:val="00E91AB2"/>
    <w:rsid w:val="00E97099"/>
    <w:rsid w:val="00EA1E78"/>
    <w:rsid w:val="00EB70C8"/>
    <w:rsid w:val="00EB7C8D"/>
    <w:rsid w:val="00EE6B17"/>
    <w:rsid w:val="00F00933"/>
    <w:rsid w:val="00F01A15"/>
    <w:rsid w:val="00F06F63"/>
    <w:rsid w:val="00F11120"/>
    <w:rsid w:val="00F44F6A"/>
    <w:rsid w:val="00F46F57"/>
    <w:rsid w:val="00F908C1"/>
    <w:rsid w:val="00FA103B"/>
    <w:rsid w:val="00FA5F6B"/>
    <w:rsid w:val="00FD12A1"/>
    <w:rsid w:val="00FF31F8"/>
    <w:rsid w:val="00FF6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77733"/>
  <w15:chartTrackingRefBased/>
  <w15:docId w15:val="{9E45E674-F8F6-452A-8E90-B3A882C9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81"/>
    <w:pPr>
      <w:ind w:left="720"/>
      <w:contextualSpacing/>
    </w:pPr>
  </w:style>
  <w:style w:type="table" w:styleId="TableGrid">
    <w:name w:val="Table Grid"/>
    <w:basedOn w:val="TableNormal"/>
    <w:uiPriority w:val="39"/>
    <w:rsid w:val="0097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988"/>
    <w:rPr>
      <w:color w:val="0563C1" w:themeColor="hyperlink"/>
      <w:u w:val="single"/>
    </w:rPr>
  </w:style>
  <w:style w:type="paragraph" w:styleId="Header">
    <w:name w:val="header"/>
    <w:basedOn w:val="Normal"/>
    <w:link w:val="HeaderChar"/>
    <w:uiPriority w:val="99"/>
    <w:unhideWhenUsed/>
    <w:rsid w:val="00EB7C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7C8D"/>
  </w:style>
  <w:style w:type="paragraph" w:styleId="Footer">
    <w:name w:val="footer"/>
    <w:basedOn w:val="Normal"/>
    <w:link w:val="FooterChar"/>
    <w:uiPriority w:val="99"/>
    <w:unhideWhenUsed/>
    <w:rsid w:val="00EB7C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7C8D"/>
  </w:style>
  <w:style w:type="paragraph" w:styleId="Title">
    <w:name w:val="Title"/>
    <w:basedOn w:val="Normal"/>
    <w:next w:val="Normal"/>
    <w:link w:val="TitleChar"/>
    <w:uiPriority w:val="10"/>
    <w:qFormat/>
    <w:rsid w:val="00C60C82"/>
    <w:pPr>
      <w:bidi/>
      <w:spacing w:line="360" w:lineRule="auto"/>
      <w:jc w:val="center"/>
    </w:pPr>
    <w:rPr>
      <w:rFonts w:asciiTheme="majorBidi" w:eastAsia="Calibri" w:hAnsiTheme="majorBidi" w:cstheme="majorBidi"/>
      <w:bCs/>
      <w:sz w:val="28"/>
      <w:szCs w:val="28"/>
    </w:rPr>
  </w:style>
  <w:style w:type="character" w:customStyle="1" w:styleId="TitleChar">
    <w:name w:val="Title Char"/>
    <w:basedOn w:val="DefaultParagraphFont"/>
    <w:link w:val="Title"/>
    <w:uiPriority w:val="10"/>
    <w:rsid w:val="00C60C82"/>
    <w:rPr>
      <w:rFonts w:asciiTheme="majorBidi" w:eastAsia="Calibri" w:hAnsiTheme="majorBidi" w:cstheme="majorBidi"/>
      <w:bCs/>
      <w:sz w:val="28"/>
      <w:szCs w:val="28"/>
    </w:rPr>
  </w:style>
  <w:style w:type="paragraph" w:styleId="Subtitle">
    <w:name w:val="Subtitle"/>
    <w:basedOn w:val="Normal"/>
    <w:next w:val="Normal"/>
    <w:link w:val="SubtitleChar"/>
    <w:uiPriority w:val="11"/>
    <w:qFormat/>
    <w:rsid w:val="00C60C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60C8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402">
      <w:bodyDiv w:val="1"/>
      <w:marLeft w:val="0"/>
      <w:marRight w:val="0"/>
      <w:marTop w:val="0"/>
      <w:marBottom w:val="0"/>
      <w:divBdr>
        <w:top w:val="none" w:sz="0" w:space="0" w:color="auto"/>
        <w:left w:val="none" w:sz="0" w:space="0" w:color="auto"/>
        <w:bottom w:val="none" w:sz="0" w:space="0" w:color="auto"/>
        <w:right w:val="none" w:sz="0" w:space="0" w:color="auto"/>
      </w:divBdr>
    </w:div>
    <w:div w:id="110325957">
      <w:bodyDiv w:val="1"/>
      <w:marLeft w:val="0"/>
      <w:marRight w:val="0"/>
      <w:marTop w:val="0"/>
      <w:marBottom w:val="0"/>
      <w:divBdr>
        <w:top w:val="none" w:sz="0" w:space="0" w:color="auto"/>
        <w:left w:val="none" w:sz="0" w:space="0" w:color="auto"/>
        <w:bottom w:val="none" w:sz="0" w:space="0" w:color="auto"/>
        <w:right w:val="none" w:sz="0" w:space="0" w:color="auto"/>
      </w:divBdr>
    </w:div>
    <w:div w:id="188228776">
      <w:bodyDiv w:val="1"/>
      <w:marLeft w:val="0"/>
      <w:marRight w:val="0"/>
      <w:marTop w:val="0"/>
      <w:marBottom w:val="0"/>
      <w:divBdr>
        <w:top w:val="none" w:sz="0" w:space="0" w:color="auto"/>
        <w:left w:val="none" w:sz="0" w:space="0" w:color="auto"/>
        <w:bottom w:val="none" w:sz="0" w:space="0" w:color="auto"/>
        <w:right w:val="none" w:sz="0" w:space="0" w:color="auto"/>
      </w:divBdr>
    </w:div>
    <w:div w:id="209072600">
      <w:bodyDiv w:val="1"/>
      <w:marLeft w:val="0"/>
      <w:marRight w:val="0"/>
      <w:marTop w:val="0"/>
      <w:marBottom w:val="0"/>
      <w:divBdr>
        <w:top w:val="none" w:sz="0" w:space="0" w:color="auto"/>
        <w:left w:val="none" w:sz="0" w:space="0" w:color="auto"/>
        <w:bottom w:val="none" w:sz="0" w:space="0" w:color="auto"/>
        <w:right w:val="none" w:sz="0" w:space="0" w:color="auto"/>
      </w:divBdr>
    </w:div>
    <w:div w:id="250434195">
      <w:bodyDiv w:val="1"/>
      <w:marLeft w:val="0"/>
      <w:marRight w:val="0"/>
      <w:marTop w:val="0"/>
      <w:marBottom w:val="0"/>
      <w:divBdr>
        <w:top w:val="none" w:sz="0" w:space="0" w:color="auto"/>
        <w:left w:val="none" w:sz="0" w:space="0" w:color="auto"/>
        <w:bottom w:val="none" w:sz="0" w:space="0" w:color="auto"/>
        <w:right w:val="none" w:sz="0" w:space="0" w:color="auto"/>
      </w:divBdr>
    </w:div>
    <w:div w:id="430010620">
      <w:bodyDiv w:val="1"/>
      <w:marLeft w:val="0"/>
      <w:marRight w:val="0"/>
      <w:marTop w:val="0"/>
      <w:marBottom w:val="0"/>
      <w:divBdr>
        <w:top w:val="none" w:sz="0" w:space="0" w:color="auto"/>
        <w:left w:val="none" w:sz="0" w:space="0" w:color="auto"/>
        <w:bottom w:val="none" w:sz="0" w:space="0" w:color="auto"/>
        <w:right w:val="none" w:sz="0" w:space="0" w:color="auto"/>
      </w:divBdr>
    </w:div>
    <w:div w:id="538590518">
      <w:bodyDiv w:val="1"/>
      <w:marLeft w:val="0"/>
      <w:marRight w:val="0"/>
      <w:marTop w:val="0"/>
      <w:marBottom w:val="0"/>
      <w:divBdr>
        <w:top w:val="none" w:sz="0" w:space="0" w:color="auto"/>
        <w:left w:val="none" w:sz="0" w:space="0" w:color="auto"/>
        <w:bottom w:val="none" w:sz="0" w:space="0" w:color="auto"/>
        <w:right w:val="none" w:sz="0" w:space="0" w:color="auto"/>
      </w:divBdr>
    </w:div>
    <w:div w:id="675351310">
      <w:bodyDiv w:val="1"/>
      <w:marLeft w:val="0"/>
      <w:marRight w:val="0"/>
      <w:marTop w:val="0"/>
      <w:marBottom w:val="0"/>
      <w:divBdr>
        <w:top w:val="none" w:sz="0" w:space="0" w:color="auto"/>
        <w:left w:val="none" w:sz="0" w:space="0" w:color="auto"/>
        <w:bottom w:val="none" w:sz="0" w:space="0" w:color="auto"/>
        <w:right w:val="none" w:sz="0" w:space="0" w:color="auto"/>
      </w:divBdr>
    </w:div>
    <w:div w:id="1058044729">
      <w:bodyDiv w:val="1"/>
      <w:marLeft w:val="0"/>
      <w:marRight w:val="0"/>
      <w:marTop w:val="0"/>
      <w:marBottom w:val="0"/>
      <w:divBdr>
        <w:top w:val="none" w:sz="0" w:space="0" w:color="auto"/>
        <w:left w:val="none" w:sz="0" w:space="0" w:color="auto"/>
        <w:bottom w:val="none" w:sz="0" w:space="0" w:color="auto"/>
        <w:right w:val="none" w:sz="0" w:space="0" w:color="auto"/>
      </w:divBdr>
    </w:div>
    <w:div w:id="1360471345">
      <w:bodyDiv w:val="1"/>
      <w:marLeft w:val="0"/>
      <w:marRight w:val="0"/>
      <w:marTop w:val="0"/>
      <w:marBottom w:val="0"/>
      <w:divBdr>
        <w:top w:val="none" w:sz="0" w:space="0" w:color="auto"/>
        <w:left w:val="none" w:sz="0" w:space="0" w:color="auto"/>
        <w:bottom w:val="none" w:sz="0" w:space="0" w:color="auto"/>
        <w:right w:val="none" w:sz="0" w:space="0" w:color="auto"/>
      </w:divBdr>
    </w:div>
    <w:div w:id="1404833957">
      <w:bodyDiv w:val="1"/>
      <w:marLeft w:val="0"/>
      <w:marRight w:val="0"/>
      <w:marTop w:val="0"/>
      <w:marBottom w:val="0"/>
      <w:divBdr>
        <w:top w:val="none" w:sz="0" w:space="0" w:color="auto"/>
        <w:left w:val="none" w:sz="0" w:space="0" w:color="auto"/>
        <w:bottom w:val="none" w:sz="0" w:space="0" w:color="auto"/>
        <w:right w:val="none" w:sz="0" w:space="0" w:color="auto"/>
      </w:divBdr>
    </w:div>
    <w:div w:id="1532646898">
      <w:bodyDiv w:val="1"/>
      <w:marLeft w:val="0"/>
      <w:marRight w:val="0"/>
      <w:marTop w:val="0"/>
      <w:marBottom w:val="0"/>
      <w:divBdr>
        <w:top w:val="none" w:sz="0" w:space="0" w:color="auto"/>
        <w:left w:val="none" w:sz="0" w:space="0" w:color="auto"/>
        <w:bottom w:val="none" w:sz="0" w:space="0" w:color="auto"/>
        <w:right w:val="none" w:sz="0" w:space="0" w:color="auto"/>
      </w:divBdr>
    </w:div>
    <w:div w:id="1588266209">
      <w:bodyDiv w:val="1"/>
      <w:marLeft w:val="0"/>
      <w:marRight w:val="0"/>
      <w:marTop w:val="0"/>
      <w:marBottom w:val="0"/>
      <w:divBdr>
        <w:top w:val="none" w:sz="0" w:space="0" w:color="auto"/>
        <w:left w:val="none" w:sz="0" w:space="0" w:color="auto"/>
        <w:bottom w:val="none" w:sz="0" w:space="0" w:color="auto"/>
        <w:right w:val="none" w:sz="0" w:space="0" w:color="auto"/>
      </w:divBdr>
    </w:div>
    <w:div w:id="18388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lib.M.Naieff@uotechnology.edu.i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zaidoon.m.shakor@uotechnology.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E7F43-EB5B-4EC7-B4AC-5277350D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x1</cp:lastModifiedBy>
  <cp:revision>4</cp:revision>
  <cp:lastPrinted>2023-06-20T05:57:00Z</cp:lastPrinted>
  <dcterms:created xsi:type="dcterms:W3CDTF">2023-10-10T16:31:00Z</dcterms:created>
  <dcterms:modified xsi:type="dcterms:W3CDTF">2023-12-22T20:56:00Z</dcterms:modified>
</cp:coreProperties>
</file>